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29" w:rsidRPr="00D2094E" w:rsidRDefault="00C55A29" w:rsidP="00D2094E">
      <w:pPr>
        <w:pStyle w:val="2"/>
        <w:ind w:firstLine="709"/>
        <w:contextualSpacing/>
        <w:jc w:val="right"/>
        <w:rPr>
          <w:b w:val="0"/>
          <w:sz w:val="24"/>
          <w:szCs w:val="24"/>
        </w:rPr>
      </w:pPr>
      <w:bookmarkStart w:id="0" w:name="_Toc339456900"/>
      <w:r w:rsidRPr="00D2094E">
        <w:rPr>
          <w:b w:val="0"/>
          <w:sz w:val="24"/>
          <w:szCs w:val="24"/>
        </w:rPr>
        <w:t xml:space="preserve">Приложение №1 </w:t>
      </w:r>
    </w:p>
    <w:p w:rsidR="00C55A29" w:rsidRPr="00D2094E" w:rsidRDefault="00C55A29" w:rsidP="00D2094E">
      <w:pPr>
        <w:pStyle w:val="2"/>
        <w:ind w:firstLine="709"/>
        <w:contextualSpacing/>
        <w:jc w:val="right"/>
        <w:rPr>
          <w:b w:val="0"/>
          <w:sz w:val="24"/>
          <w:szCs w:val="24"/>
        </w:rPr>
      </w:pPr>
      <w:r w:rsidRPr="00D2094E">
        <w:rPr>
          <w:b w:val="0"/>
          <w:sz w:val="24"/>
          <w:szCs w:val="24"/>
        </w:rPr>
        <w:t>к Положению</w:t>
      </w:r>
      <w:bookmarkEnd w:id="0"/>
      <w:r w:rsidR="00D250FD">
        <w:rPr>
          <w:b w:val="0"/>
          <w:sz w:val="24"/>
          <w:szCs w:val="24"/>
        </w:rPr>
        <w:t xml:space="preserve"> о Тендерном </w:t>
      </w:r>
      <w:r w:rsidRPr="00D2094E">
        <w:rPr>
          <w:b w:val="0"/>
          <w:sz w:val="24"/>
          <w:szCs w:val="24"/>
        </w:rPr>
        <w:t>комитете</w:t>
      </w:r>
    </w:p>
    <w:p w:rsidR="00C55A29" w:rsidRPr="00D2094E" w:rsidRDefault="00C55A29" w:rsidP="00D2094E">
      <w:pPr>
        <w:pStyle w:val="2"/>
        <w:ind w:firstLine="709"/>
        <w:contextualSpacing/>
        <w:jc w:val="right"/>
        <w:rPr>
          <w:sz w:val="24"/>
          <w:szCs w:val="24"/>
          <w:u w:val="single"/>
        </w:rPr>
      </w:pPr>
      <w:r w:rsidRPr="00D2094E">
        <w:rPr>
          <w:b w:val="0"/>
          <w:sz w:val="24"/>
          <w:szCs w:val="24"/>
        </w:rPr>
        <w:t xml:space="preserve">                                                      </w:t>
      </w:r>
      <w:r w:rsidR="00D250FD">
        <w:rPr>
          <w:b w:val="0"/>
          <w:sz w:val="24"/>
          <w:szCs w:val="24"/>
          <w:u w:val="single"/>
        </w:rPr>
        <w:t xml:space="preserve">Утверждено </w:t>
      </w:r>
      <w:r w:rsidR="001944A8">
        <w:rPr>
          <w:b w:val="0"/>
          <w:sz w:val="24"/>
          <w:szCs w:val="24"/>
          <w:u w:val="single"/>
        </w:rPr>
        <w:t>Приказом № 2</w:t>
      </w:r>
      <w:r w:rsidRPr="00D2094E">
        <w:rPr>
          <w:b w:val="0"/>
          <w:sz w:val="24"/>
          <w:szCs w:val="24"/>
          <w:u w:val="single"/>
        </w:rPr>
        <w:t xml:space="preserve"> от 18.01.2018 г.      </w:t>
      </w:r>
    </w:p>
    <w:p w:rsidR="00C55A29" w:rsidRPr="00D2094E" w:rsidRDefault="00C55A29" w:rsidP="00D2094E">
      <w:pPr>
        <w:pStyle w:val="2"/>
        <w:ind w:firstLine="709"/>
        <w:contextualSpacing/>
        <w:rPr>
          <w:sz w:val="24"/>
          <w:szCs w:val="24"/>
          <w:u w:val="single"/>
        </w:rPr>
      </w:pPr>
    </w:p>
    <w:p w:rsidR="00C55A29" w:rsidRPr="00D2094E" w:rsidRDefault="00C55A29" w:rsidP="00D2094E">
      <w:pPr>
        <w:pStyle w:val="2"/>
        <w:ind w:firstLine="709"/>
        <w:contextualSpacing/>
        <w:jc w:val="center"/>
        <w:rPr>
          <w:sz w:val="24"/>
          <w:szCs w:val="24"/>
          <w:u w:val="single"/>
        </w:rPr>
      </w:pPr>
      <w:bookmarkStart w:id="1" w:name="_Toc339456902"/>
      <w:r w:rsidRPr="00D2094E">
        <w:rPr>
          <w:sz w:val="24"/>
          <w:szCs w:val="24"/>
          <w:u w:val="single"/>
        </w:rPr>
        <w:t>Приглашение к участию в тендере</w:t>
      </w:r>
      <w:bookmarkEnd w:id="1"/>
    </w:p>
    <w:p w:rsidR="00C55A29" w:rsidRPr="00D2094E" w:rsidRDefault="00C55A29" w:rsidP="00D2094E">
      <w:pPr>
        <w:pStyle w:val="2"/>
        <w:ind w:firstLine="709"/>
        <w:contextualSpacing/>
        <w:rPr>
          <w:sz w:val="24"/>
          <w:szCs w:val="24"/>
          <w:u w:val="single"/>
        </w:rPr>
      </w:pPr>
    </w:p>
    <w:p w:rsidR="00C55A29" w:rsidRPr="00D2094E" w:rsidRDefault="00C55A29" w:rsidP="00D2094E">
      <w:pPr>
        <w:ind w:firstLine="709"/>
        <w:contextualSpacing/>
        <w:jc w:val="center"/>
        <w:rPr>
          <w:b/>
          <w:sz w:val="24"/>
          <w:szCs w:val="24"/>
        </w:rPr>
      </w:pPr>
      <w:r w:rsidRPr="00D2094E">
        <w:rPr>
          <w:b/>
          <w:sz w:val="24"/>
          <w:szCs w:val="24"/>
        </w:rPr>
        <w:t>Уважаемые партнеры!</w:t>
      </w:r>
    </w:p>
    <w:p w:rsidR="00C55A29" w:rsidRPr="00D2094E" w:rsidRDefault="00C55A29" w:rsidP="00D2094E">
      <w:pPr>
        <w:ind w:firstLine="709"/>
        <w:contextualSpacing/>
        <w:rPr>
          <w:b/>
          <w:sz w:val="24"/>
          <w:szCs w:val="24"/>
        </w:rPr>
      </w:pPr>
    </w:p>
    <w:p w:rsidR="00C55A29" w:rsidRPr="008C4380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ab/>
        <w:t xml:space="preserve">Предлагаем Вам принять участие в Тендере, проводимом группой компаний БНС на выбор подрядчика для </w:t>
      </w:r>
      <w:r w:rsidR="008C4380">
        <w:rPr>
          <w:sz w:val="24"/>
          <w:szCs w:val="24"/>
        </w:rPr>
        <w:t xml:space="preserve">разработки и поддержки сайта </w:t>
      </w:r>
      <w:hyperlink r:id="rId5" w:history="1">
        <w:r w:rsidR="008C4380" w:rsidRPr="008C4380">
          <w:rPr>
            <w:sz w:val="24"/>
            <w:szCs w:val="24"/>
          </w:rPr>
          <w:t>http://bnsclub.ru/</w:t>
        </w:r>
      </w:hyperlink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 xml:space="preserve"> Мы представляем на российском рынке такие всемирно известные марки, как:</w:t>
      </w:r>
    </w:p>
    <w:p w:rsidR="00C55A29" w:rsidRPr="00D2094E" w:rsidRDefault="00D250FD" w:rsidP="00D2094E">
      <w:pPr>
        <w:ind w:firstLine="709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Calvin Klein Jeans,</w:t>
      </w:r>
      <w:r w:rsidR="00C55A29" w:rsidRPr="00D2094E">
        <w:rPr>
          <w:sz w:val="24"/>
          <w:szCs w:val="24"/>
          <w:lang w:val="en-US"/>
        </w:rPr>
        <w:t xml:space="preserve"> Calvin Klein Underwear, Michael Kors, </w:t>
      </w:r>
      <w:r>
        <w:rPr>
          <w:sz w:val="24"/>
          <w:szCs w:val="24"/>
          <w:lang w:val="en-US"/>
        </w:rPr>
        <w:t xml:space="preserve">Topshop, </w:t>
      </w:r>
      <w:proofErr w:type="spellStart"/>
      <w:r>
        <w:rPr>
          <w:sz w:val="24"/>
          <w:szCs w:val="24"/>
          <w:lang w:val="en-US"/>
        </w:rPr>
        <w:t>Topman</w:t>
      </w:r>
      <w:proofErr w:type="spellEnd"/>
      <w:r>
        <w:rPr>
          <w:sz w:val="24"/>
          <w:szCs w:val="24"/>
          <w:lang w:val="en-US"/>
        </w:rPr>
        <w:t xml:space="preserve">, Paper Shop, </w:t>
      </w:r>
      <w:r w:rsidR="00C55A29" w:rsidRPr="00D2094E">
        <w:rPr>
          <w:sz w:val="24"/>
          <w:szCs w:val="24"/>
          <w:lang w:val="en-US"/>
        </w:rPr>
        <w:t xml:space="preserve">POLO Ralph Lauren, COACH, TOMMY HILFIGER, Karl Lagerfeld. 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 xml:space="preserve">В настоящее время компания управляет более чем 100 собственными магазинами, расположенными как в Москве и Санкт-Петербурге, так и в регионах России. </w:t>
      </w: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</w:p>
    <w:p w:rsidR="00C55A29" w:rsidRPr="00D2094E" w:rsidRDefault="00C55A29" w:rsidP="00D2094E">
      <w:pPr>
        <w:ind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ab/>
        <w:t>Для того чтобы принять участие в тендере, пожалуйста, заполн</w:t>
      </w:r>
      <w:r w:rsidR="00D250FD">
        <w:rPr>
          <w:sz w:val="24"/>
          <w:szCs w:val="24"/>
        </w:rPr>
        <w:t>ите Заявку на участие в тендере</w:t>
      </w:r>
      <w:r w:rsidRPr="00D2094E">
        <w:rPr>
          <w:sz w:val="24"/>
          <w:szCs w:val="24"/>
        </w:rPr>
        <w:t xml:space="preserve"> и Тендерное пр</w:t>
      </w:r>
      <w:r w:rsidR="00D250FD">
        <w:rPr>
          <w:sz w:val="24"/>
          <w:szCs w:val="24"/>
        </w:rPr>
        <w:t>едложение,</w:t>
      </w:r>
      <w:r w:rsidRPr="00D2094E">
        <w:rPr>
          <w:sz w:val="24"/>
          <w:szCs w:val="24"/>
        </w:rPr>
        <w:t xml:space="preserve"> и пришлите его </w:t>
      </w:r>
      <w:r w:rsidR="00A70077">
        <w:rPr>
          <w:sz w:val="24"/>
          <w:szCs w:val="24"/>
        </w:rPr>
        <w:t>до «</w:t>
      </w:r>
      <w:r w:rsidR="008C4380" w:rsidRPr="008C4380">
        <w:rPr>
          <w:sz w:val="24"/>
          <w:szCs w:val="24"/>
        </w:rPr>
        <w:t>30</w:t>
      </w:r>
      <w:r w:rsidRPr="001944A8">
        <w:rPr>
          <w:sz w:val="24"/>
          <w:szCs w:val="24"/>
        </w:rPr>
        <w:t xml:space="preserve">» </w:t>
      </w:r>
      <w:r w:rsidR="008C4380">
        <w:rPr>
          <w:sz w:val="24"/>
          <w:szCs w:val="24"/>
        </w:rPr>
        <w:t>июня</w:t>
      </w:r>
      <w:r w:rsidRPr="001944A8">
        <w:rPr>
          <w:sz w:val="24"/>
          <w:szCs w:val="24"/>
        </w:rPr>
        <w:t xml:space="preserve"> 2019 г.</w:t>
      </w:r>
      <w:r w:rsidRPr="00D2094E">
        <w:rPr>
          <w:sz w:val="24"/>
          <w:szCs w:val="24"/>
        </w:rPr>
        <w:t xml:space="preserve">  на адрес электронной почты: </w:t>
      </w:r>
      <w:r w:rsidRPr="00D2094E">
        <w:rPr>
          <w:b/>
          <w:sz w:val="24"/>
          <w:szCs w:val="24"/>
        </w:rPr>
        <w:t>tender@bns-group.ru</w:t>
      </w:r>
      <w:r w:rsidRPr="00D2094E">
        <w:rPr>
          <w:sz w:val="24"/>
          <w:szCs w:val="24"/>
        </w:rPr>
        <w:t xml:space="preserve"> обязательно указав в теме письма название тендера. В копию письма, пожалуйста</w:t>
      </w:r>
      <w:r w:rsidR="008C4380" w:rsidRPr="008C4380">
        <w:rPr>
          <w:sz w:val="24"/>
          <w:szCs w:val="24"/>
        </w:rPr>
        <w:t>,</w:t>
      </w:r>
      <w:r w:rsidRPr="00D2094E">
        <w:rPr>
          <w:sz w:val="24"/>
          <w:szCs w:val="24"/>
        </w:rPr>
        <w:t xml:space="preserve"> укажите адрес электронной почты </w:t>
      </w:r>
      <w:r w:rsidR="008C4380">
        <w:rPr>
          <w:sz w:val="24"/>
          <w:szCs w:val="24"/>
        </w:rPr>
        <w:t>Руководителя отдела по управлению интернет проектами</w:t>
      </w:r>
      <w:r w:rsidR="00A70077">
        <w:rPr>
          <w:sz w:val="24"/>
          <w:szCs w:val="24"/>
        </w:rPr>
        <w:t xml:space="preserve"> АО БНС </w:t>
      </w:r>
      <w:proofErr w:type="spellStart"/>
      <w:r w:rsidR="00A70077">
        <w:rPr>
          <w:sz w:val="24"/>
          <w:szCs w:val="24"/>
        </w:rPr>
        <w:t>Груп</w:t>
      </w:r>
      <w:proofErr w:type="spellEnd"/>
      <w:r w:rsidR="00A70077">
        <w:rPr>
          <w:sz w:val="24"/>
          <w:szCs w:val="24"/>
        </w:rPr>
        <w:t xml:space="preserve"> </w:t>
      </w:r>
      <w:r w:rsidR="008C4380">
        <w:rPr>
          <w:sz w:val="24"/>
          <w:szCs w:val="24"/>
        </w:rPr>
        <w:t>Сергеева Алексея</w:t>
      </w:r>
      <w:r w:rsidR="008C4380" w:rsidRPr="008C4380">
        <w:rPr>
          <w:sz w:val="24"/>
          <w:szCs w:val="24"/>
        </w:rPr>
        <w:t>:</w:t>
      </w:r>
      <w:r w:rsidR="00A70077">
        <w:rPr>
          <w:sz w:val="24"/>
          <w:szCs w:val="24"/>
        </w:rPr>
        <w:t xml:space="preserve"> </w:t>
      </w:r>
      <w:hyperlink r:id="rId6" w:history="1">
        <w:r w:rsidR="00061D90" w:rsidRPr="002851FE">
          <w:rPr>
            <w:rStyle w:val="a5"/>
            <w:sz w:val="24"/>
            <w:szCs w:val="24"/>
            <w:lang w:val="en-US"/>
          </w:rPr>
          <w:t>sergeev</w:t>
        </w:r>
        <w:r w:rsidR="00061D90" w:rsidRPr="002851FE">
          <w:rPr>
            <w:rStyle w:val="a5"/>
            <w:sz w:val="24"/>
            <w:szCs w:val="24"/>
          </w:rPr>
          <w:t>_</w:t>
        </w:r>
        <w:r w:rsidR="00061D90" w:rsidRPr="002851FE">
          <w:rPr>
            <w:rStyle w:val="a5"/>
            <w:sz w:val="24"/>
            <w:szCs w:val="24"/>
            <w:lang w:val="en-US"/>
          </w:rPr>
          <w:t>ay</w:t>
        </w:r>
        <w:r w:rsidR="00061D90" w:rsidRPr="002851FE">
          <w:rPr>
            <w:rStyle w:val="a5"/>
            <w:sz w:val="24"/>
            <w:szCs w:val="24"/>
          </w:rPr>
          <w:t>@bns-group.ru</w:t>
        </w:r>
      </w:hyperlink>
      <w:r w:rsidR="00061D90" w:rsidRPr="00061D90">
        <w:rPr>
          <w:sz w:val="24"/>
          <w:szCs w:val="24"/>
        </w:rPr>
        <w:t xml:space="preserve"> (</w:t>
      </w:r>
      <w:r w:rsidR="00061D90">
        <w:rPr>
          <w:sz w:val="24"/>
          <w:szCs w:val="24"/>
        </w:rPr>
        <w:t>+7 495</w:t>
      </w:r>
      <w:r w:rsidR="00061D90" w:rsidRPr="00061D90">
        <w:rPr>
          <w:sz w:val="24"/>
          <w:szCs w:val="24"/>
        </w:rPr>
        <w:t xml:space="preserve"> 980-65-98 </w:t>
      </w:r>
      <w:r w:rsidR="00061D90">
        <w:rPr>
          <w:sz w:val="24"/>
          <w:szCs w:val="24"/>
        </w:rPr>
        <w:t>доб.</w:t>
      </w:r>
      <w:r w:rsidR="00061D90" w:rsidRPr="00061D90">
        <w:rPr>
          <w:sz w:val="24"/>
          <w:szCs w:val="24"/>
        </w:rPr>
        <w:t xml:space="preserve"> 7242)</w:t>
      </w:r>
      <w:r w:rsidRPr="00A70077">
        <w:rPr>
          <w:sz w:val="24"/>
          <w:szCs w:val="24"/>
        </w:rPr>
        <w:t>.</w:t>
      </w:r>
    </w:p>
    <w:p w:rsidR="00C55A29" w:rsidRPr="00D2094E" w:rsidRDefault="00C55A29" w:rsidP="00D2094E">
      <w:pPr>
        <w:pStyle w:val="2"/>
        <w:ind w:firstLine="709"/>
        <w:contextualSpacing/>
        <w:jc w:val="both"/>
        <w:rPr>
          <w:b w:val="0"/>
          <w:sz w:val="24"/>
          <w:szCs w:val="24"/>
        </w:rPr>
      </w:pPr>
    </w:p>
    <w:p w:rsidR="00C55A29" w:rsidRPr="00D2094E" w:rsidRDefault="00C55A29" w:rsidP="00D2094E">
      <w:pPr>
        <w:pStyle w:val="2"/>
        <w:ind w:firstLine="709"/>
        <w:contextualSpacing/>
        <w:jc w:val="center"/>
        <w:rPr>
          <w:sz w:val="24"/>
          <w:szCs w:val="24"/>
        </w:rPr>
      </w:pPr>
      <w:bookmarkStart w:id="2" w:name="_Toc339456903"/>
      <w:r w:rsidRPr="00D2094E">
        <w:rPr>
          <w:sz w:val="24"/>
          <w:szCs w:val="24"/>
        </w:rPr>
        <w:t>УСЛОВИЯ ПРОВЕДЕНИЯ ТЕНДЕРА</w:t>
      </w:r>
      <w:bookmarkEnd w:id="2"/>
    </w:p>
    <w:p w:rsidR="00C55A29" w:rsidRPr="00D2094E" w:rsidRDefault="00C55A29" w:rsidP="00D2094E">
      <w:pPr>
        <w:ind w:firstLine="709"/>
        <w:contextualSpacing/>
        <w:jc w:val="both"/>
        <w:rPr>
          <w:b/>
          <w:sz w:val="24"/>
          <w:szCs w:val="24"/>
        </w:rPr>
      </w:pPr>
    </w:p>
    <w:p w:rsidR="00C55A29" w:rsidRPr="00D2094E" w:rsidRDefault="00C55A29" w:rsidP="00D2094E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Для участия в тендере, участник (далее -  Претендент) должен представить следующие документы:</w:t>
      </w:r>
    </w:p>
    <w:p w:rsidR="00C55A29" w:rsidRPr="00D2094E" w:rsidRDefault="00D250FD" w:rsidP="00D2094E">
      <w:pPr>
        <w:pStyle w:val="a4"/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jc w:val="both"/>
      </w:pPr>
      <w:r>
        <w:t>Заявку на участие в тендере</w:t>
      </w:r>
      <w:r w:rsidR="00C55A29" w:rsidRPr="00D2094E">
        <w:t xml:space="preserve"> (Приложение №3);</w:t>
      </w:r>
    </w:p>
    <w:p w:rsidR="00C55A29" w:rsidRPr="00D2094E" w:rsidRDefault="00C55A29" w:rsidP="00D2094E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Тендерное предложение (Приложение №2);</w:t>
      </w:r>
    </w:p>
    <w:p w:rsidR="00C55A29" w:rsidRPr="00D2094E" w:rsidRDefault="00C55A29" w:rsidP="00D2094E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Копии учредительных и регистрационных документов (Приложение №4), заверенные печатью организации (в случае, если копии учредительных и регистрационных документов не предоставлялись ранее). Если копии предоставлялись ранее, Претендент должен сообщить в электронном письме</w:t>
      </w:r>
      <w:r w:rsidR="00061D90" w:rsidRPr="00061D90">
        <w:rPr>
          <w:sz w:val="24"/>
          <w:szCs w:val="24"/>
        </w:rPr>
        <w:t>,</w:t>
      </w:r>
      <w:r w:rsidRPr="00D2094E">
        <w:rPr>
          <w:sz w:val="24"/>
          <w:szCs w:val="24"/>
        </w:rPr>
        <w:t xml:space="preserve"> когда и кому они были переданы.</w:t>
      </w:r>
    </w:p>
    <w:p w:rsidR="00C55A29" w:rsidRPr="00D2094E" w:rsidRDefault="00C55A29" w:rsidP="00D2094E">
      <w:pPr>
        <w:numPr>
          <w:ilvl w:val="1"/>
          <w:numId w:val="1"/>
        </w:numPr>
        <w:shd w:val="clear" w:color="auto" w:fill="FFFFFF"/>
        <w:tabs>
          <w:tab w:val="left" w:pos="951"/>
          <w:tab w:val="left" w:pos="1014"/>
        </w:tabs>
        <w:ind w:left="0" w:firstLine="709"/>
        <w:contextualSpacing/>
        <w:jc w:val="both"/>
        <w:rPr>
          <w:sz w:val="24"/>
          <w:szCs w:val="24"/>
        </w:rPr>
      </w:pPr>
      <w:r w:rsidRPr="00D2094E">
        <w:rPr>
          <w:sz w:val="24"/>
          <w:szCs w:val="24"/>
        </w:rPr>
        <w:t>Подача заявки на участие в тендере означает, что Претендент, безусловно, согласен с тем, что:</w:t>
      </w:r>
    </w:p>
    <w:p w:rsidR="00C55A29" w:rsidRPr="00D2094E" w:rsidRDefault="00C55A29" w:rsidP="00D2094E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П</w:t>
      </w:r>
      <w:r w:rsidR="00D250FD">
        <w:t xml:space="preserve">ретендент не должен и не будет </w:t>
      </w:r>
      <w:r w:rsidRPr="00D2094E">
        <w:t>производить каки</w:t>
      </w:r>
      <w:r w:rsidR="007C7FB0">
        <w:t>х</w:t>
      </w:r>
      <w:r w:rsidRPr="00D2094E">
        <w:t>-либо материальных затрат, связанных с подготовкой и участием в данном тендере, так как эти затраты организатором не возмещаются.</w:t>
      </w:r>
    </w:p>
    <w:p w:rsidR="00C55A29" w:rsidRPr="00D2094E" w:rsidRDefault="00C55A29" w:rsidP="00D2094E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Организатор вправе не заключать договор по итогам проведенного тендера.</w:t>
      </w:r>
    </w:p>
    <w:p w:rsidR="00C55A29" w:rsidRPr="00D2094E" w:rsidRDefault="00C55A29" w:rsidP="00D2094E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Организатор вправе в любое время отказаться от тендера, известив об этом Претендента.</w:t>
      </w:r>
    </w:p>
    <w:p w:rsidR="00C55A29" w:rsidRPr="00D2094E" w:rsidRDefault="00C55A29" w:rsidP="00D2094E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 xml:space="preserve">Претендент несёт ответственность за предоставленные им предложения. В случае если Претендент - </w:t>
      </w:r>
      <w:r w:rsidR="00D250FD">
        <w:t xml:space="preserve">победитель </w:t>
      </w:r>
      <w:r w:rsidRPr="00D2094E">
        <w:t>тендера отказывается от заключения договора на условиях своего тендерного предложения, он несет за это ответственность в размере разницы между стоимостью, указанной в направленном им организатору тендера предложении и стоимостью, указанной в заключенном организатором договоре.</w:t>
      </w:r>
    </w:p>
    <w:p w:rsidR="00C55A29" w:rsidRPr="00D2094E" w:rsidRDefault="00C55A29" w:rsidP="00D2094E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t>В случае победы в тендере и перед подписанием договора, Организатор вправе запросить дополнительные финанс</w:t>
      </w:r>
      <w:r w:rsidR="001E3F93">
        <w:t xml:space="preserve">овые и бухгалтерские документы, </w:t>
      </w:r>
      <w:r w:rsidR="00D250FD">
        <w:t xml:space="preserve">документы </w:t>
      </w:r>
      <w:r w:rsidRPr="00D2094E">
        <w:t>подтверждающие соблюдение налоговой дисциплины, прочие документы для выполнения требований по должной осмотрительности при заключении договоров. А Претендент должен их предоставить.</w:t>
      </w:r>
    </w:p>
    <w:p w:rsidR="00681935" w:rsidRPr="007C7FB0" w:rsidRDefault="00C55A29" w:rsidP="00681935">
      <w:pPr>
        <w:pStyle w:val="a4"/>
        <w:numPr>
          <w:ilvl w:val="2"/>
          <w:numId w:val="1"/>
        </w:numPr>
        <w:shd w:val="clear" w:color="auto" w:fill="FFFFFF"/>
        <w:ind w:left="0" w:firstLine="709"/>
        <w:jc w:val="both"/>
      </w:pPr>
      <w:r w:rsidRPr="00D2094E">
        <w:lastRenderedPageBreak/>
        <w:t>В случае победы в тендере Претендент обязуется выполнить работы (услуги) своими силами, привлекая субподрядчиков только по письменному согласованию Общества в отношении каждого такого субподрядчика.</w:t>
      </w:r>
    </w:p>
    <w:p w:rsidR="00681935" w:rsidRDefault="00681935" w:rsidP="00681935">
      <w:pPr>
        <w:shd w:val="clear" w:color="auto" w:fill="FFFFFF"/>
        <w:jc w:val="both"/>
      </w:pPr>
    </w:p>
    <w:p w:rsidR="004D76CE" w:rsidRDefault="004D76C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4D76CE" w:rsidRDefault="004D76CE" w:rsidP="00681935">
      <w:pPr>
        <w:shd w:val="clear" w:color="auto" w:fill="FFFFFF"/>
        <w:jc w:val="both"/>
      </w:pPr>
    </w:p>
    <w:p w:rsidR="004D76CE" w:rsidRPr="00181D7A" w:rsidRDefault="004D76CE" w:rsidP="004D76CE">
      <w:pPr>
        <w:pStyle w:val="2"/>
        <w:ind w:right="-1"/>
        <w:jc w:val="right"/>
        <w:rPr>
          <w:b w:val="0"/>
          <w:sz w:val="22"/>
          <w:szCs w:val="22"/>
        </w:rPr>
      </w:pPr>
      <w:bookmarkStart w:id="3" w:name="_Toc339456911"/>
      <w:r w:rsidRPr="00181D7A">
        <w:rPr>
          <w:b w:val="0"/>
          <w:sz w:val="22"/>
          <w:szCs w:val="22"/>
        </w:rPr>
        <w:lastRenderedPageBreak/>
        <w:t xml:space="preserve">Приложение №3 </w:t>
      </w:r>
    </w:p>
    <w:p w:rsidR="004D76CE" w:rsidRPr="00181D7A" w:rsidRDefault="004D76CE" w:rsidP="004D76CE">
      <w:pPr>
        <w:pStyle w:val="2"/>
        <w:ind w:right="-1"/>
        <w:jc w:val="right"/>
        <w:rPr>
          <w:sz w:val="22"/>
          <w:szCs w:val="22"/>
        </w:rPr>
      </w:pPr>
      <w:r w:rsidRPr="00181D7A">
        <w:rPr>
          <w:b w:val="0"/>
          <w:sz w:val="22"/>
          <w:szCs w:val="22"/>
        </w:rPr>
        <w:t xml:space="preserve">                                                                    к Положению </w:t>
      </w:r>
      <w:proofErr w:type="gramStart"/>
      <w:r w:rsidRPr="00181D7A">
        <w:rPr>
          <w:b w:val="0"/>
          <w:sz w:val="22"/>
          <w:szCs w:val="22"/>
        </w:rPr>
        <w:t>о  Тендерном</w:t>
      </w:r>
      <w:proofErr w:type="gramEnd"/>
      <w:r w:rsidRPr="00181D7A">
        <w:rPr>
          <w:b w:val="0"/>
          <w:sz w:val="22"/>
          <w:szCs w:val="22"/>
        </w:rPr>
        <w:t xml:space="preserve">  комитете</w:t>
      </w:r>
      <w:r w:rsidRPr="00181D7A">
        <w:rPr>
          <w:sz w:val="22"/>
          <w:szCs w:val="22"/>
        </w:rPr>
        <w:t xml:space="preserve">       </w:t>
      </w:r>
    </w:p>
    <w:p w:rsidR="004D76CE" w:rsidRPr="00181D7A" w:rsidRDefault="004D76CE" w:rsidP="004D76CE">
      <w:pPr>
        <w:ind w:right="-1"/>
        <w:jc w:val="right"/>
        <w:rPr>
          <w:b/>
          <w:sz w:val="22"/>
          <w:szCs w:val="22"/>
          <w:u w:val="single"/>
        </w:rPr>
      </w:pPr>
      <w:proofErr w:type="gramStart"/>
      <w:r w:rsidRPr="00181D7A">
        <w:rPr>
          <w:sz w:val="22"/>
          <w:szCs w:val="22"/>
          <w:u w:val="single"/>
        </w:rPr>
        <w:t>Утверждено  Приказом</w:t>
      </w:r>
      <w:proofErr w:type="gramEnd"/>
      <w:r w:rsidRPr="00181D7A">
        <w:rPr>
          <w:sz w:val="22"/>
          <w:szCs w:val="22"/>
          <w:u w:val="single"/>
        </w:rPr>
        <w:t xml:space="preserve"> № 23 от 18.01.2018</w:t>
      </w:r>
      <w:r w:rsidRPr="00181D7A">
        <w:rPr>
          <w:b/>
          <w:sz w:val="22"/>
          <w:szCs w:val="22"/>
          <w:u w:val="single"/>
        </w:rPr>
        <w:t xml:space="preserve"> </w:t>
      </w:r>
      <w:r w:rsidRPr="00181D7A">
        <w:rPr>
          <w:sz w:val="22"/>
          <w:szCs w:val="22"/>
          <w:u w:val="single"/>
        </w:rPr>
        <w:t>г.</w:t>
      </w:r>
    </w:p>
    <w:bookmarkEnd w:id="3"/>
    <w:p w:rsidR="004D76CE" w:rsidRPr="00181D7A" w:rsidRDefault="004D76CE" w:rsidP="004D76CE">
      <w:pPr>
        <w:jc w:val="right"/>
        <w:rPr>
          <w:sz w:val="22"/>
          <w:szCs w:val="22"/>
        </w:rPr>
      </w:pPr>
    </w:p>
    <w:p w:rsidR="004D76CE" w:rsidRPr="00181D7A" w:rsidRDefault="004D76CE" w:rsidP="004D76CE">
      <w:pPr>
        <w:jc w:val="center"/>
        <w:rPr>
          <w:sz w:val="22"/>
          <w:szCs w:val="22"/>
        </w:rPr>
      </w:pPr>
      <w:r w:rsidRPr="00181D7A">
        <w:rPr>
          <w:i/>
          <w:sz w:val="22"/>
          <w:szCs w:val="22"/>
        </w:rPr>
        <w:t>На бланке Участника</w:t>
      </w:r>
    </w:p>
    <w:p w:rsidR="004D76CE" w:rsidRPr="00181D7A" w:rsidRDefault="004D76CE" w:rsidP="004D76CE">
      <w:pPr>
        <w:jc w:val="right"/>
        <w:rPr>
          <w:sz w:val="22"/>
          <w:szCs w:val="22"/>
        </w:rPr>
      </w:pPr>
      <w:r w:rsidRPr="00181D7A">
        <w:rPr>
          <w:sz w:val="22"/>
          <w:szCs w:val="22"/>
        </w:rPr>
        <w:t xml:space="preserve">     </w:t>
      </w:r>
    </w:p>
    <w:p w:rsidR="004D76CE" w:rsidRPr="00181D7A" w:rsidRDefault="004D76CE" w:rsidP="004D76CE">
      <w:pPr>
        <w:jc w:val="center"/>
        <w:rPr>
          <w:sz w:val="22"/>
          <w:szCs w:val="22"/>
        </w:rPr>
      </w:pPr>
      <w:r w:rsidRPr="00181D7A">
        <w:rPr>
          <w:b/>
          <w:sz w:val="22"/>
          <w:szCs w:val="22"/>
        </w:rPr>
        <w:t>Заявка на участие в тендере</w:t>
      </w:r>
    </w:p>
    <w:p w:rsidR="004D76CE" w:rsidRPr="00181D7A" w:rsidRDefault="004D76CE" w:rsidP="004D76CE">
      <w:pPr>
        <w:jc w:val="center"/>
        <w:rPr>
          <w:sz w:val="22"/>
          <w:szCs w:val="22"/>
        </w:rPr>
      </w:pPr>
    </w:p>
    <w:p w:rsidR="004D76CE" w:rsidRPr="00181D7A" w:rsidRDefault="004D76CE" w:rsidP="004D76CE">
      <w:pPr>
        <w:jc w:val="center"/>
        <w:rPr>
          <w:sz w:val="22"/>
          <w:szCs w:val="22"/>
        </w:rPr>
      </w:pPr>
      <w:r w:rsidRPr="00181D7A">
        <w:rPr>
          <w:sz w:val="22"/>
          <w:szCs w:val="22"/>
        </w:rPr>
        <w:t xml:space="preserve">от </w:t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</w:p>
    <w:p w:rsidR="004D76CE" w:rsidRPr="00181D7A" w:rsidRDefault="004D76CE" w:rsidP="004D76CE">
      <w:pPr>
        <w:jc w:val="center"/>
        <w:rPr>
          <w:sz w:val="22"/>
          <w:szCs w:val="22"/>
          <w:vertAlign w:val="superscript"/>
        </w:rPr>
      </w:pPr>
      <w:r w:rsidRPr="00181D7A">
        <w:rPr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4D76CE" w:rsidRPr="00181D7A" w:rsidRDefault="004D76CE" w:rsidP="004D76CE">
      <w:pPr>
        <w:jc w:val="both"/>
        <w:rPr>
          <w:sz w:val="22"/>
          <w:szCs w:val="22"/>
        </w:rPr>
      </w:pP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ab/>
        <w:t xml:space="preserve">Изучив приглашение для участия в </w:t>
      </w:r>
      <w:proofErr w:type="gramStart"/>
      <w:r w:rsidRPr="00181D7A">
        <w:rPr>
          <w:sz w:val="22"/>
          <w:szCs w:val="22"/>
        </w:rPr>
        <w:t>тендере  по</w:t>
      </w:r>
      <w:proofErr w:type="gramEnd"/>
      <w:r w:rsidRPr="00181D7A">
        <w:rPr>
          <w:sz w:val="22"/>
          <w:szCs w:val="22"/>
        </w:rPr>
        <w:t xml:space="preserve"> проекту группы компаний БНС, выражаем свое согласие с его условиями и направляем необходимую информацию для участия в тендере, в </w:t>
      </w:r>
      <w:proofErr w:type="spellStart"/>
      <w:r w:rsidRPr="00181D7A">
        <w:rPr>
          <w:sz w:val="22"/>
          <w:szCs w:val="22"/>
        </w:rPr>
        <w:t>т.ч</w:t>
      </w:r>
      <w:proofErr w:type="spellEnd"/>
      <w:r w:rsidRPr="00181D7A">
        <w:rPr>
          <w:sz w:val="22"/>
          <w:szCs w:val="22"/>
        </w:rPr>
        <w:t>.</w:t>
      </w:r>
    </w:p>
    <w:p w:rsidR="004D76CE" w:rsidRPr="00181D7A" w:rsidRDefault="004D76CE" w:rsidP="004D76CE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2"/>
        </w:rPr>
      </w:pPr>
      <w:r w:rsidRPr="00181D7A">
        <w:rPr>
          <w:sz w:val="22"/>
          <w:szCs w:val="22"/>
        </w:rPr>
        <w:t>полное наименование организации;</w:t>
      </w:r>
    </w:p>
    <w:p w:rsidR="004D76CE" w:rsidRPr="00181D7A" w:rsidRDefault="004D76CE" w:rsidP="004D76CE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2"/>
        </w:rPr>
      </w:pPr>
      <w:r w:rsidRPr="00181D7A">
        <w:rPr>
          <w:sz w:val="22"/>
          <w:szCs w:val="22"/>
        </w:rPr>
        <w:t>Ф</w:t>
      </w:r>
      <w:r w:rsidRPr="00181D7A">
        <w:rPr>
          <w:sz w:val="22"/>
          <w:szCs w:val="22"/>
          <w:lang w:val="en-US"/>
        </w:rPr>
        <w:t>.</w:t>
      </w:r>
      <w:r w:rsidRPr="00181D7A">
        <w:rPr>
          <w:sz w:val="22"/>
          <w:szCs w:val="22"/>
        </w:rPr>
        <w:t>И</w:t>
      </w:r>
      <w:r w:rsidRPr="00181D7A">
        <w:rPr>
          <w:sz w:val="22"/>
          <w:szCs w:val="22"/>
          <w:lang w:val="en-US"/>
        </w:rPr>
        <w:t>.</w:t>
      </w:r>
      <w:r w:rsidRPr="00181D7A">
        <w:rPr>
          <w:sz w:val="22"/>
          <w:szCs w:val="22"/>
        </w:rPr>
        <w:t>О</w:t>
      </w:r>
      <w:r w:rsidRPr="00181D7A">
        <w:rPr>
          <w:sz w:val="22"/>
          <w:szCs w:val="22"/>
          <w:lang w:val="en-US"/>
        </w:rPr>
        <w:t>., e-mail (</w:t>
      </w:r>
      <w:r w:rsidRPr="00181D7A">
        <w:rPr>
          <w:sz w:val="22"/>
          <w:szCs w:val="22"/>
        </w:rPr>
        <w:t>тел</w:t>
      </w:r>
      <w:r w:rsidRPr="00181D7A">
        <w:rPr>
          <w:sz w:val="22"/>
          <w:szCs w:val="22"/>
          <w:lang w:val="en-US"/>
        </w:rPr>
        <w:t xml:space="preserve">.)   </w:t>
      </w:r>
      <w:r w:rsidRPr="00181D7A">
        <w:rPr>
          <w:sz w:val="22"/>
          <w:szCs w:val="22"/>
        </w:rPr>
        <w:t>руководителя организации;</w:t>
      </w:r>
    </w:p>
    <w:p w:rsidR="004D76CE" w:rsidRPr="00181D7A" w:rsidRDefault="004D76CE" w:rsidP="004D76CE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2"/>
        </w:rPr>
      </w:pPr>
      <w:r w:rsidRPr="00181D7A">
        <w:rPr>
          <w:sz w:val="22"/>
          <w:szCs w:val="22"/>
        </w:rPr>
        <w:t>Ф</w:t>
      </w:r>
      <w:r w:rsidRPr="00181D7A">
        <w:rPr>
          <w:sz w:val="22"/>
          <w:szCs w:val="22"/>
          <w:lang w:val="de-DE"/>
        </w:rPr>
        <w:t>.</w:t>
      </w:r>
      <w:r w:rsidRPr="00181D7A">
        <w:rPr>
          <w:sz w:val="22"/>
          <w:szCs w:val="22"/>
        </w:rPr>
        <w:t>И</w:t>
      </w:r>
      <w:r w:rsidRPr="00181D7A">
        <w:rPr>
          <w:sz w:val="22"/>
          <w:szCs w:val="22"/>
          <w:lang w:val="de-DE"/>
        </w:rPr>
        <w:t>.</w:t>
      </w:r>
      <w:r w:rsidRPr="00181D7A">
        <w:rPr>
          <w:sz w:val="22"/>
          <w:szCs w:val="22"/>
        </w:rPr>
        <w:t>О</w:t>
      </w:r>
      <w:r w:rsidRPr="00181D7A">
        <w:rPr>
          <w:sz w:val="22"/>
          <w:szCs w:val="22"/>
          <w:lang w:val="de-DE"/>
        </w:rPr>
        <w:t>.</w:t>
      </w:r>
      <w:r w:rsidRPr="00181D7A">
        <w:rPr>
          <w:sz w:val="22"/>
          <w:szCs w:val="22"/>
          <w:lang w:val="en-US"/>
        </w:rPr>
        <w:t>,</w:t>
      </w:r>
      <w:r w:rsidRPr="00181D7A">
        <w:rPr>
          <w:sz w:val="22"/>
          <w:szCs w:val="22"/>
          <w:lang w:val="de-DE"/>
        </w:rPr>
        <w:t xml:space="preserve"> </w:t>
      </w:r>
      <w:proofErr w:type="spellStart"/>
      <w:r w:rsidRPr="00181D7A">
        <w:rPr>
          <w:sz w:val="22"/>
          <w:szCs w:val="22"/>
          <w:lang w:val="de-DE"/>
        </w:rPr>
        <w:t>e-mail</w:t>
      </w:r>
      <w:proofErr w:type="spellEnd"/>
      <w:r w:rsidRPr="00181D7A">
        <w:rPr>
          <w:sz w:val="22"/>
          <w:szCs w:val="22"/>
          <w:lang w:val="de-DE"/>
        </w:rPr>
        <w:t xml:space="preserve"> (</w:t>
      </w:r>
      <w:r w:rsidRPr="00181D7A">
        <w:rPr>
          <w:sz w:val="22"/>
          <w:szCs w:val="22"/>
        </w:rPr>
        <w:t>тел</w:t>
      </w:r>
      <w:r w:rsidRPr="00181D7A">
        <w:rPr>
          <w:sz w:val="22"/>
          <w:szCs w:val="22"/>
          <w:lang w:val="de-DE"/>
        </w:rPr>
        <w:t xml:space="preserve">.)   </w:t>
      </w:r>
      <w:r w:rsidRPr="00181D7A">
        <w:rPr>
          <w:sz w:val="22"/>
          <w:szCs w:val="22"/>
        </w:rPr>
        <w:t>контактного лица;</w:t>
      </w:r>
    </w:p>
    <w:p w:rsidR="004D76CE" w:rsidRPr="00181D7A" w:rsidRDefault="004D76CE" w:rsidP="004D76CE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2"/>
        </w:rPr>
      </w:pPr>
      <w:r w:rsidRPr="00181D7A">
        <w:rPr>
          <w:sz w:val="22"/>
          <w:szCs w:val="22"/>
        </w:rPr>
        <w:t>фактический адрес организации;</w:t>
      </w:r>
    </w:p>
    <w:p w:rsidR="004D76CE" w:rsidRPr="00181D7A" w:rsidRDefault="004D76CE" w:rsidP="004D76CE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2"/>
        </w:rPr>
      </w:pPr>
      <w:r w:rsidRPr="00181D7A">
        <w:rPr>
          <w:sz w:val="22"/>
          <w:szCs w:val="22"/>
        </w:rPr>
        <w:t>коммерческое предложение для участия в тендере;</w:t>
      </w:r>
    </w:p>
    <w:p w:rsidR="004D76CE" w:rsidRPr="00181D7A" w:rsidRDefault="004D76CE" w:rsidP="004D76CE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2"/>
        </w:rPr>
      </w:pPr>
      <w:r w:rsidRPr="00181D7A">
        <w:rPr>
          <w:sz w:val="22"/>
          <w:szCs w:val="22"/>
        </w:rPr>
        <w:t>информация об опыте работы в данной сфере и основных клиентах</w:t>
      </w:r>
    </w:p>
    <w:p w:rsidR="004D76CE" w:rsidRPr="00181D7A" w:rsidRDefault="004D76CE" w:rsidP="004D76CE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2"/>
        </w:rPr>
      </w:pPr>
      <w:r w:rsidRPr="00181D7A">
        <w:rPr>
          <w:sz w:val="22"/>
          <w:szCs w:val="22"/>
        </w:rPr>
        <w:t>комплект копий учредительных и регистрационных документов.</w:t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ab/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ab/>
        <w:t>Направляя данную Заявку, мы предлагаем осуществить реализацию нашего предложения в соответствии с условиями тендера и, безусловно, соглашаемся с тем, что:</w:t>
      </w:r>
    </w:p>
    <w:p w:rsidR="004D76CE" w:rsidRPr="00181D7A" w:rsidRDefault="004D76CE" w:rsidP="004D76CE">
      <w:pPr>
        <w:pStyle w:val="a4"/>
        <w:shd w:val="clear" w:color="auto" w:fill="FFFFFF"/>
        <w:ind w:left="0"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 xml:space="preserve"> </w:t>
      </w:r>
      <w:proofErr w:type="gramStart"/>
      <w:r w:rsidRPr="00181D7A">
        <w:rPr>
          <w:sz w:val="22"/>
          <w:szCs w:val="22"/>
        </w:rPr>
        <w:t xml:space="preserve">а)   </w:t>
      </w:r>
      <w:proofErr w:type="gramEnd"/>
      <w:r w:rsidRPr="00181D7A">
        <w:rPr>
          <w:sz w:val="22"/>
          <w:szCs w:val="22"/>
        </w:rPr>
        <w:t xml:space="preserve">  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4D76CE" w:rsidRPr="00181D7A" w:rsidRDefault="004D76CE" w:rsidP="004D76CE">
      <w:pPr>
        <w:pStyle w:val="a4"/>
        <w:shd w:val="clear" w:color="auto" w:fill="FFFFFF"/>
        <w:ind w:left="0" w:firstLine="709"/>
        <w:jc w:val="both"/>
        <w:rPr>
          <w:sz w:val="22"/>
          <w:szCs w:val="22"/>
        </w:rPr>
      </w:pPr>
      <w:proofErr w:type="gramStart"/>
      <w:r w:rsidRPr="00181D7A">
        <w:rPr>
          <w:sz w:val="22"/>
          <w:szCs w:val="22"/>
        </w:rPr>
        <w:t xml:space="preserve">б)   </w:t>
      </w:r>
      <w:proofErr w:type="gramEnd"/>
      <w:r w:rsidRPr="00181D7A">
        <w:rPr>
          <w:sz w:val="22"/>
          <w:szCs w:val="22"/>
        </w:rPr>
        <w:t xml:space="preserve">  Организатор тендера вправе не заключать договор по итогам проведенного тендера.</w:t>
      </w:r>
    </w:p>
    <w:p w:rsidR="004D76CE" w:rsidRPr="00181D7A" w:rsidRDefault="004D76CE" w:rsidP="004D76CE">
      <w:pPr>
        <w:pStyle w:val="a4"/>
        <w:shd w:val="clear" w:color="auto" w:fill="FFFFFF"/>
        <w:ind w:left="0" w:firstLine="709"/>
        <w:jc w:val="both"/>
        <w:rPr>
          <w:sz w:val="22"/>
          <w:szCs w:val="22"/>
        </w:rPr>
      </w:pPr>
      <w:proofErr w:type="gramStart"/>
      <w:r w:rsidRPr="00181D7A">
        <w:rPr>
          <w:sz w:val="22"/>
          <w:szCs w:val="22"/>
        </w:rPr>
        <w:t xml:space="preserve">в)   </w:t>
      </w:r>
      <w:proofErr w:type="gramEnd"/>
      <w:r w:rsidRPr="00181D7A">
        <w:rPr>
          <w:sz w:val="22"/>
          <w:szCs w:val="22"/>
        </w:rPr>
        <w:t xml:space="preserve">  Организатор тендера вправе в любое время отказаться от тендера, известив об этом претендента.</w:t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proofErr w:type="gramStart"/>
      <w:r w:rsidRPr="00181D7A">
        <w:rPr>
          <w:sz w:val="22"/>
          <w:szCs w:val="22"/>
        </w:rPr>
        <w:t xml:space="preserve">г)   </w:t>
      </w:r>
      <w:proofErr w:type="gramEnd"/>
      <w:r w:rsidRPr="00181D7A">
        <w:rPr>
          <w:sz w:val="22"/>
          <w:szCs w:val="22"/>
        </w:rPr>
        <w:t xml:space="preserve">  Наша организация несёт ответственность за сведения и условия, указанные в настоящей Заявке и Тендерном предложении. В случае если наша организация - </w:t>
      </w:r>
      <w:proofErr w:type="gramStart"/>
      <w:r w:rsidRPr="00181D7A">
        <w:rPr>
          <w:sz w:val="22"/>
          <w:szCs w:val="22"/>
        </w:rPr>
        <w:t>победитель  тендера</w:t>
      </w:r>
      <w:proofErr w:type="gramEnd"/>
      <w:r w:rsidRPr="00181D7A">
        <w:rPr>
          <w:sz w:val="22"/>
          <w:szCs w:val="22"/>
        </w:rPr>
        <w:t xml:space="preserve">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ab/>
        <w:t>Мы подтверждаем, что на момент подписания настоящей Заявки</w:t>
      </w:r>
      <w:r w:rsidRPr="00181D7A">
        <w:rPr>
          <w:sz w:val="22"/>
          <w:szCs w:val="22"/>
        </w:rPr>
        <w:br/>
        <w:t xml:space="preserve">организация </w:t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  <w:vertAlign w:val="superscript"/>
        </w:rPr>
      </w:pPr>
      <w:r w:rsidRPr="00181D7A">
        <w:rPr>
          <w:sz w:val="22"/>
          <w:szCs w:val="22"/>
          <w:vertAlign w:val="superscript"/>
        </w:rPr>
        <w:t>(наименование организации, ФИО руководителя)</w:t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 xml:space="preserve">1. </w:t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 xml:space="preserve">2. </w:t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 xml:space="preserve">3. </w:t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</w:p>
    <w:p w:rsidR="004D76CE" w:rsidRPr="00181D7A" w:rsidRDefault="004D76CE" w:rsidP="004D76CE">
      <w:pPr>
        <w:ind w:firstLine="709"/>
        <w:jc w:val="both"/>
        <w:rPr>
          <w:sz w:val="22"/>
          <w:szCs w:val="22"/>
        </w:rPr>
      </w:pPr>
      <w:r w:rsidRPr="00181D7A">
        <w:rPr>
          <w:sz w:val="22"/>
          <w:szCs w:val="22"/>
        </w:rPr>
        <w:t xml:space="preserve">Руководитель организации </w:t>
      </w:r>
      <w:r w:rsidRPr="00181D7A">
        <w:rPr>
          <w:i/>
          <w:sz w:val="22"/>
          <w:szCs w:val="22"/>
        </w:rPr>
        <w:t>(ФИО, должность)</w:t>
      </w:r>
      <w:r w:rsidRPr="00181D7A">
        <w:rPr>
          <w:sz w:val="22"/>
          <w:szCs w:val="22"/>
        </w:rPr>
        <w:t xml:space="preserve"> </w:t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  <w:r w:rsidRPr="00181D7A">
        <w:rPr>
          <w:sz w:val="22"/>
          <w:szCs w:val="22"/>
          <w:u w:val="single"/>
        </w:rPr>
        <w:tab/>
      </w:r>
    </w:p>
    <w:p w:rsidR="004D76CE" w:rsidRPr="00181D7A" w:rsidRDefault="004D76CE" w:rsidP="004D76CE">
      <w:pPr>
        <w:rPr>
          <w:sz w:val="22"/>
          <w:szCs w:val="22"/>
        </w:rPr>
      </w:pPr>
    </w:p>
    <w:p w:rsidR="004D76CE" w:rsidRDefault="004D76CE" w:rsidP="00681935">
      <w:pPr>
        <w:shd w:val="clear" w:color="auto" w:fill="FFFFFF"/>
        <w:jc w:val="both"/>
      </w:pPr>
    </w:p>
    <w:p w:rsidR="00510698" w:rsidRDefault="00510698" w:rsidP="00681935">
      <w:pPr>
        <w:shd w:val="clear" w:color="auto" w:fill="FFFFFF"/>
        <w:jc w:val="both"/>
      </w:pPr>
    </w:p>
    <w:p w:rsidR="00510698" w:rsidRDefault="00510698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142E1E" w:rsidRDefault="00142E1E" w:rsidP="00681935">
      <w:pPr>
        <w:shd w:val="clear" w:color="auto" w:fill="FFFFFF"/>
        <w:jc w:val="both"/>
      </w:pPr>
    </w:p>
    <w:p w:rsidR="00510698" w:rsidRPr="001C0E59" w:rsidRDefault="00510698" w:rsidP="00510698">
      <w:pPr>
        <w:pStyle w:val="2"/>
        <w:ind w:right="-1"/>
        <w:jc w:val="right"/>
        <w:rPr>
          <w:b w:val="0"/>
          <w:sz w:val="24"/>
          <w:szCs w:val="24"/>
        </w:rPr>
      </w:pPr>
      <w:bookmarkStart w:id="4" w:name="_Toc339456913"/>
      <w:r w:rsidRPr="001C0E59">
        <w:rPr>
          <w:b w:val="0"/>
          <w:sz w:val="24"/>
          <w:szCs w:val="24"/>
        </w:rPr>
        <w:lastRenderedPageBreak/>
        <w:t xml:space="preserve">Приложение №4  </w:t>
      </w:r>
    </w:p>
    <w:p w:rsidR="00510698" w:rsidRPr="001C0E59" w:rsidRDefault="00510698" w:rsidP="00510698">
      <w:pPr>
        <w:pStyle w:val="2"/>
        <w:ind w:right="-1"/>
        <w:jc w:val="right"/>
        <w:rPr>
          <w:sz w:val="24"/>
          <w:szCs w:val="24"/>
        </w:rPr>
      </w:pPr>
      <w:r w:rsidRPr="001C0E59">
        <w:rPr>
          <w:b w:val="0"/>
          <w:sz w:val="24"/>
          <w:szCs w:val="24"/>
        </w:rPr>
        <w:t xml:space="preserve">к Положению </w:t>
      </w:r>
      <w:proofErr w:type="gramStart"/>
      <w:r w:rsidRPr="001C0E59">
        <w:rPr>
          <w:b w:val="0"/>
          <w:sz w:val="24"/>
          <w:szCs w:val="24"/>
        </w:rPr>
        <w:t>о  Тендерном</w:t>
      </w:r>
      <w:proofErr w:type="gramEnd"/>
      <w:r w:rsidRPr="001C0E59">
        <w:rPr>
          <w:b w:val="0"/>
          <w:sz w:val="24"/>
          <w:szCs w:val="24"/>
        </w:rPr>
        <w:t xml:space="preserve">  комитете</w:t>
      </w:r>
      <w:r w:rsidRPr="001C0E59">
        <w:rPr>
          <w:sz w:val="24"/>
          <w:szCs w:val="24"/>
        </w:rPr>
        <w:t xml:space="preserve">       </w:t>
      </w:r>
    </w:p>
    <w:p w:rsidR="00510698" w:rsidRPr="001C0E59" w:rsidRDefault="00510698" w:rsidP="00510698">
      <w:pPr>
        <w:ind w:right="-1"/>
        <w:jc w:val="right"/>
        <w:rPr>
          <w:b/>
          <w:sz w:val="24"/>
          <w:szCs w:val="24"/>
          <w:u w:val="single"/>
        </w:rPr>
      </w:pPr>
      <w:proofErr w:type="gramStart"/>
      <w:r w:rsidRPr="001C0E59">
        <w:rPr>
          <w:sz w:val="24"/>
          <w:szCs w:val="24"/>
          <w:u w:val="single"/>
        </w:rPr>
        <w:t>Утверждено  Приказом</w:t>
      </w:r>
      <w:proofErr w:type="gramEnd"/>
      <w:r w:rsidRPr="001C0E59">
        <w:rPr>
          <w:sz w:val="24"/>
          <w:szCs w:val="24"/>
          <w:u w:val="single"/>
        </w:rPr>
        <w:t xml:space="preserve"> № 23 от 18.01.2018</w:t>
      </w:r>
      <w:r w:rsidRPr="001C0E59">
        <w:rPr>
          <w:b/>
          <w:sz w:val="24"/>
          <w:szCs w:val="24"/>
          <w:u w:val="single"/>
        </w:rPr>
        <w:t xml:space="preserve"> </w:t>
      </w:r>
      <w:r w:rsidRPr="001C0E59">
        <w:rPr>
          <w:sz w:val="24"/>
          <w:szCs w:val="24"/>
          <w:u w:val="single"/>
        </w:rPr>
        <w:t>г.</w:t>
      </w:r>
    </w:p>
    <w:bookmarkEnd w:id="4"/>
    <w:p w:rsidR="00510698" w:rsidRPr="001C0E59" w:rsidRDefault="00510698" w:rsidP="00510698">
      <w:pPr>
        <w:rPr>
          <w:sz w:val="24"/>
          <w:szCs w:val="24"/>
        </w:rPr>
      </w:pPr>
    </w:p>
    <w:p w:rsidR="00510698" w:rsidRPr="001C0E59" w:rsidRDefault="00510698" w:rsidP="00510698">
      <w:pPr>
        <w:rPr>
          <w:sz w:val="24"/>
          <w:szCs w:val="24"/>
        </w:rPr>
      </w:pPr>
    </w:p>
    <w:p w:rsidR="00510698" w:rsidRPr="001C0E59" w:rsidRDefault="00510698" w:rsidP="00510698">
      <w:pPr>
        <w:jc w:val="center"/>
        <w:rPr>
          <w:b/>
          <w:sz w:val="24"/>
          <w:szCs w:val="24"/>
        </w:rPr>
      </w:pPr>
      <w:r w:rsidRPr="001C0E59">
        <w:rPr>
          <w:b/>
          <w:sz w:val="24"/>
          <w:szCs w:val="24"/>
        </w:rPr>
        <w:t>Перечень документов для работы с юридическими лицами и ИП</w:t>
      </w:r>
    </w:p>
    <w:p w:rsidR="00510698" w:rsidRPr="001C0E59" w:rsidRDefault="00510698" w:rsidP="00510698">
      <w:pPr>
        <w:rPr>
          <w:sz w:val="24"/>
          <w:szCs w:val="24"/>
        </w:rPr>
      </w:pPr>
    </w:p>
    <w:p w:rsidR="00510698" w:rsidRPr="001C0E59" w:rsidRDefault="00510698" w:rsidP="00510698">
      <w:pPr>
        <w:pStyle w:val="a"/>
        <w:rPr>
          <w:sz w:val="22"/>
          <w:szCs w:val="22"/>
        </w:rPr>
      </w:pPr>
      <w:r w:rsidRPr="001C0E59">
        <w:rPr>
          <w:sz w:val="22"/>
          <w:szCs w:val="22"/>
        </w:rPr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510698" w:rsidRPr="001C0E59" w:rsidRDefault="00510698" w:rsidP="00510698">
      <w:pPr>
        <w:pStyle w:val="a"/>
        <w:rPr>
          <w:sz w:val="22"/>
          <w:szCs w:val="22"/>
        </w:rPr>
      </w:pPr>
      <w:r w:rsidRPr="001C0E59">
        <w:rPr>
          <w:sz w:val="22"/>
          <w:szCs w:val="22"/>
        </w:rPr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510698" w:rsidRPr="001C0E59" w:rsidRDefault="00510698" w:rsidP="00510698">
      <w:pPr>
        <w:pStyle w:val="a"/>
        <w:rPr>
          <w:sz w:val="22"/>
          <w:szCs w:val="22"/>
        </w:rPr>
      </w:pPr>
      <w:r w:rsidRPr="001C0E59">
        <w:rPr>
          <w:sz w:val="22"/>
          <w:szCs w:val="22"/>
        </w:rPr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510698" w:rsidRPr="001C0E59" w:rsidRDefault="00510698" w:rsidP="00510698">
      <w:pPr>
        <w:pStyle w:val="a"/>
        <w:rPr>
          <w:sz w:val="22"/>
          <w:szCs w:val="22"/>
        </w:rPr>
      </w:pPr>
      <w:r w:rsidRPr="001C0E59">
        <w:rPr>
          <w:sz w:val="22"/>
          <w:szCs w:val="22"/>
        </w:rPr>
        <w:t xml:space="preserve">Копию лицензии на осуществление соответствующих видов деятельности – в случае, если предметом договора является выполнение работ/оказание </w:t>
      </w:r>
      <w:proofErr w:type="gramStart"/>
      <w:r w:rsidRPr="001C0E59">
        <w:rPr>
          <w:sz w:val="22"/>
          <w:szCs w:val="22"/>
        </w:rPr>
        <w:t>услуг</w:t>
      </w:r>
      <w:proofErr w:type="gramEnd"/>
      <w:r w:rsidRPr="001C0E59">
        <w:rPr>
          <w:sz w:val="22"/>
          <w:szCs w:val="22"/>
        </w:rPr>
        <w:t xml:space="preserve">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510698" w:rsidRPr="001C0E59" w:rsidRDefault="00510698" w:rsidP="00510698">
      <w:pPr>
        <w:pStyle w:val="a"/>
        <w:rPr>
          <w:sz w:val="22"/>
          <w:szCs w:val="22"/>
        </w:rPr>
      </w:pPr>
      <w:r w:rsidRPr="001C0E59">
        <w:rPr>
          <w:sz w:val="22"/>
          <w:szCs w:val="22"/>
        </w:rPr>
        <w:t xml:space="preserve">Документ, подтверждающий статус подписывающего договор лица: </w:t>
      </w:r>
    </w:p>
    <w:p w:rsidR="00510698" w:rsidRPr="001C0E59" w:rsidRDefault="00510698" w:rsidP="00510698">
      <w:pPr>
        <w:pStyle w:val="a"/>
        <w:rPr>
          <w:sz w:val="22"/>
          <w:szCs w:val="22"/>
        </w:rPr>
      </w:pPr>
      <w:r w:rsidRPr="001C0E59">
        <w:rPr>
          <w:sz w:val="22"/>
          <w:szCs w:val="22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510698" w:rsidRPr="001C0E59" w:rsidRDefault="00510698" w:rsidP="00510698">
      <w:pPr>
        <w:pStyle w:val="a"/>
        <w:rPr>
          <w:sz w:val="22"/>
          <w:szCs w:val="22"/>
        </w:rPr>
      </w:pPr>
      <w:r w:rsidRPr="001C0E59">
        <w:rPr>
          <w:sz w:val="22"/>
          <w:szCs w:val="22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510698" w:rsidRPr="001C0E59" w:rsidRDefault="00510698" w:rsidP="00510698">
      <w:pPr>
        <w:pStyle w:val="a"/>
        <w:numPr>
          <w:ilvl w:val="0"/>
          <w:numId w:val="0"/>
        </w:numPr>
        <w:ind w:left="-284"/>
        <w:rPr>
          <w:sz w:val="22"/>
          <w:szCs w:val="22"/>
        </w:rPr>
      </w:pPr>
      <w:r w:rsidRPr="001C0E59">
        <w:rPr>
          <w:sz w:val="22"/>
          <w:szCs w:val="22"/>
        </w:rPr>
        <w:t>- дата и место выдачи;</w:t>
      </w:r>
    </w:p>
    <w:p w:rsidR="00510698" w:rsidRPr="001C0E59" w:rsidRDefault="00510698" w:rsidP="00510698">
      <w:pPr>
        <w:pStyle w:val="a"/>
        <w:numPr>
          <w:ilvl w:val="0"/>
          <w:numId w:val="0"/>
        </w:numPr>
        <w:ind w:left="-284"/>
        <w:rPr>
          <w:sz w:val="22"/>
          <w:szCs w:val="22"/>
        </w:rPr>
      </w:pPr>
      <w:r w:rsidRPr="001C0E59">
        <w:rPr>
          <w:sz w:val="22"/>
          <w:szCs w:val="22"/>
        </w:rPr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510698" w:rsidRPr="001C0E59" w:rsidRDefault="00510698" w:rsidP="00510698">
      <w:pPr>
        <w:pStyle w:val="a"/>
        <w:numPr>
          <w:ilvl w:val="0"/>
          <w:numId w:val="0"/>
        </w:numPr>
        <w:ind w:left="-284"/>
        <w:rPr>
          <w:sz w:val="22"/>
          <w:szCs w:val="22"/>
        </w:rPr>
      </w:pPr>
      <w:r w:rsidRPr="001C0E59">
        <w:rPr>
          <w:sz w:val="22"/>
          <w:szCs w:val="22"/>
        </w:rPr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510698" w:rsidRPr="001C0E59" w:rsidRDefault="00510698" w:rsidP="00510698">
      <w:pPr>
        <w:pStyle w:val="a"/>
        <w:numPr>
          <w:ilvl w:val="0"/>
          <w:numId w:val="0"/>
        </w:numPr>
        <w:ind w:left="-284"/>
        <w:rPr>
          <w:sz w:val="22"/>
          <w:szCs w:val="22"/>
        </w:rPr>
      </w:pPr>
      <w:r w:rsidRPr="001C0E59">
        <w:rPr>
          <w:sz w:val="22"/>
          <w:szCs w:val="22"/>
        </w:rPr>
        <w:t>- образец подписи поверенного;</w:t>
      </w:r>
    </w:p>
    <w:p w:rsidR="00510698" w:rsidRPr="001C0E59" w:rsidRDefault="00510698" w:rsidP="00510698">
      <w:pPr>
        <w:pStyle w:val="a"/>
        <w:numPr>
          <w:ilvl w:val="0"/>
          <w:numId w:val="0"/>
        </w:numPr>
        <w:ind w:left="-284"/>
        <w:rPr>
          <w:sz w:val="22"/>
          <w:szCs w:val="22"/>
        </w:rPr>
      </w:pPr>
      <w:r w:rsidRPr="001C0E59">
        <w:rPr>
          <w:sz w:val="22"/>
          <w:szCs w:val="22"/>
        </w:rPr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510698" w:rsidRPr="001C0E59" w:rsidRDefault="00510698" w:rsidP="00510698">
      <w:pPr>
        <w:pStyle w:val="a"/>
        <w:numPr>
          <w:ilvl w:val="0"/>
          <w:numId w:val="0"/>
        </w:numPr>
        <w:ind w:left="-284"/>
        <w:rPr>
          <w:sz w:val="22"/>
          <w:szCs w:val="22"/>
        </w:rPr>
      </w:pPr>
    </w:p>
    <w:p w:rsidR="00510698" w:rsidRPr="001C0E59" w:rsidRDefault="00510698" w:rsidP="00510698">
      <w:pPr>
        <w:pStyle w:val="a9"/>
        <w:numPr>
          <w:ilvl w:val="1"/>
          <w:numId w:val="0"/>
        </w:numPr>
        <w:tabs>
          <w:tab w:val="num" w:pos="1440"/>
        </w:tabs>
        <w:ind w:left="-709" w:firstLine="425"/>
        <w:rPr>
          <w:sz w:val="22"/>
          <w:szCs w:val="22"/>
        </w:rPr>
      </w:pPr>
      <w:r w:rsidRPr="001C0E59">
        <w:rPr>
          <w:sz w:val="22"/>
          <w:szCs w:val="22"/>
        </w:rPr>
        <w:t xml:space="preserve">Все вышеуказанные документы должны быть надлежащим образом заверены. Под надлежащим заверением соответствующего документа понимается </w:t>
      </w:r>
      <w:proofErr w:type="gramStart"/>
      <w:r w:rsidRPr="001C0E59">
        <w:rPr>
          <w:sz w:val="22"/>
          <w:szCs w:val="22"/>
        </w:rPr>
        <w:t>надпись</w:t>
      </w:r>
      <w:proofErr w:type="gramEnd"/>
      <w:r w:rsidRPr="001C0E59">
        <w:rPr>
          <w:sz w:val="22"/>
          <w:szCs w:val="22"/>
        </w:rPr>
        <w:t xml:space="preserve">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p w:rsidR="00510698" w:rsidRPr="001C0E59" w:rsidRDefault="00510698" w:rsidP="00510698">
      <w:pPr>
        <w:rPr>
          <w:sz w:val="24"/>
          <w:szCs w:val="24"/>
        </w:rPr>
      </w:pPr>
    </w:p>
    <w:p w:rsidR="007A4E49" w:rsidRDefault="007A4E49" w:rsidP="007A4E49">
      <w:pPr>
        <w:shd w:val="clear" w:color="auto" w:fill="FFFFFF"/>
        <w:tabs>
          <w:tab w:val="left" w:pos="951"/>
        </w:tabs>
        <w:ind w:right="283"/>
        <w:jc w:val="both"/>
      </w:pPr>
    </w:p>
    <w:p w:rsidR="007A4E49" w:rsidRPr="003A0849" w:rsidRDefault="007A4E49" w:rsidP="007A4E49">
      <w:pPr>
        <w:shd w:val="clear" w:color="auto" w:fill="FFFFFF"/>
        <w:tabs>
          <w:tab w:val="left" w:pos="951"/>
        </w:tabs>
        <w:ind w:right="283"/>
        <w:jc w:val="both"/>
        <w:rPr>
          <w:rFonts w:asciiTheme="majorHAnsi" w:hAnsiTheme="majorHAnsi" w:cstheme="minorHAnsi"/>
        </w:rPr>
      </w:pPr>
    </w:p>
    <w:p w:rsidR="007A4E49" w:rsidRPr="003A0849" w:rsidRDefault="007A4E49" w:rsidP="007A4E49">
      <w:pPr>
        <w:pStyle w:val="2"/>
        <w:ind w:right="283"/>
        <w:jc w:val="center"/>
        <w:rPr>
          <w:rFonts w:asciiTheme="majorHAnsi" w:hAnsiTheme="majorHAnsi" w:cstheme="minorHAnsi"/>
          <w:sz w:val="24"/>
          <w:szCs w:val="24"/>
        </w:rPr>
      </w:pPr>
      <w:bookmarkStart w:id="5" w:name="_Toc339456904"/>
      <w:r w:rsidRPr="003A0849">
        <w:rPr>
          <w:rFonts w:asciiTheme="majorHAnsi" w:hAnsiTheme="majorHAnsi" w:cstheme="minorHAnsi"/>
          <w:sz w:val="24"/>
          <w:szCs w:val="24"/>
        </w:rPr>
        <w:lastRenderedPageBreak/>
        <w:t>ТЕНДЕРНОЕ ЗАДАНИЕ</w:t>
      </w:r>
      <w:bookmarkEnd w:id="5"/>
    </w:p>
    <w:p w:rsidR="007A4E49" w:rsidRPr="003A0849" w:rsidRDefault="007A4E49" w:rsidP="007A4E49">
      <w:pPr>
        <w:jc w:val="both"/>
        <w:rPr>
          <w:rFonts w:asciiTheme="majorHAnsi" w:hAnsiTheme="majorHAnsi" w:cstheme="minorHAnsi"/>
        </w:rPr>
      </w:pPr>
    </w:p>
    <w:p w:rsidR="007A4E49" w:rsidRPr="003A0849" w:rsidRDefault="007A4E49" w:rsidP="007A4E49">
      <w:pPr>
        <w:pStyle w:val="3"/>
        <w:ind w:left="0" w:right="283"/>
        <w:jc w:val="both"/>
        <w:rPr>
          <w:rFonts w:asciiTheme="majorHAnsi" w:hAnsiTheme="majorHAnsi" w:cstheme="minorHAnsi"/>
          <w:b/>
          <w:sz w:val="22"/>
          <w:szCs w:val="22"/>
        </w:rPr>
      </w:pPr>
      <w:r w:rsidRPr="003A0849">
        <w:rPr>
          <w:rFonts w:asciiTheme="majorHAnsi" w:hAnsiTheme="majorHAnsi" w:cstheme="minorHAnsi"/>
          <w:b/>
          <w:sz w:val="22"/>
          <w:szCs w:val="22"/>
        </w:rPr>
        <w:t>Требования, предъявляемые к Исполнителю по контракту:</w:t>
      </w:r>
    </w:p>
    <w:p w:rsidR="007A4E49" w:rsidRPr="003A0849" w:rsidRDefault="007A4E49" w:rsidP="007A4E49">
      <w:pPr>
        <w:pStyle w:val="3"/>
        <w:numPr>
          <w:ilvl w:val="0"/>
          <w:numId w:val="8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6507C5">
        <w:rPr>
          <w:rFonts w:asciiTheme="majorHAnsi" w:hAnsiTheme="majorHAnsi" w:cstheme="minorHAnsi"/>
          <w:sz w:val="22"/>
          <w:szCs w:val="22"/>
        </w:rPr>
        <w:t>Компания должна иметь опыт в сложной</w:t>
      </w:r>
      <w:r w:rsidRPr="00F22522">
        <w:rPr>
          <w:rFonts w:asciiTheme="majorHAnsi" w:hAnsiTheme="majorHAnsi" w:cstheme="minorHAnsi"/>
          <w:sz w:val="22"/>
          <w:szCs w:val="22"/>
        </w:rPr>
        <w:t xml:space="preserve"> веб-разработке и интеграции интернет-решений</w:t>
      </w:r>
      <w:r>
        <w:rPr>
          <w:rFonts w:asciiTheme="majorHAnsi" w:hAnsiTheme="majorHAnsi" w:cstheme="minorHAnsi"/>
          <w:sz w:val="22"/>
          <w:szCs w:val="22"/>
        </w:rPr>
        <w:t xml:space="preserve"> не менее 5 лет.</w:t>
      </w:r>
    </w:p>
    <w:p w:rsidR="007A4E49" w:rsidRPr="003A0849" w:rsidRDefault="007A4E49" w:rsidP="007A4E49">
      <w:pPr>
        <w:pStyle w:val="3"/>
        <w:numPr>
          <w:ilvl w:val="0"/>
          <w:numId w:val="8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Подтвержденный опыт веб-разработки в сфере </w:t>
      </w:r>
      <w:r>
        <w:rPr>
          <w:rFonts w:asciiTheme="majorHAnsi" w:hAnsiTheme="majorHAnsi" w:cstheme="minorHAnsi"/>
          <w:sz w:val="22"/>
          <w:szCs w:val="22"/>
          <w:lang w:val="en-US"/>
        </w:rPr>
        <w:t>e</w:t>
      </w:r>
      <w:r w:rsidRPr="00534252">
        <w:rPr>
          <w:rFonts w:asciiTheme="majorHAnsi" w:hAnsiTheme="majorHAnsi" w:cstheme="minorHAnsi"/>
          <w:sz w:val="22"/>
          <w:szCs w:val="22"/>
        </w:rPr>
        <w:t>-</w:t>
      </w:r>
      <w:r>
        <w:rPr>
          <w:rFonts w:asciiTheme="majorHAnsi" w:hAnsiTheme="majorHAnsi" w:cstheme="minorHAnsi"/>
          <w:sz w:val="22"/>
          <w:szCs w:val="22"/>
          <w:lang w:val="en-US"/>
        </w:rPr>
        <w:t>commerce</w:t>
      </w:r>
      <w:r w:rsidRPr="00534252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и крупных интеграций с 07.06.2018г., не менее 2-х. </w:t>
      </w:r>
    </w:p>
    <w:p w:rsidR="007A4E49" w:rsidRPr="008E7083" w:rsidRDefault="007A4E49" w:rsidP="007A4E49">
      <w:pPr>
        <w:pStyle w:val="3"/>
        <w:numPr>
          <w:ilvl w:val="0"/>
          <w:numId w:val="8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 xml:space="preserve">Необходимо предоставить контакты клиентов, которые могли бы порекомендовать Компанию как надежного подрядчика. </w:t>
      </w:r>
    </w:p>
    <w:p w:rsidR="007A4E49" w:rsidRPr="003A0849" w:rsidRDefault="007A4E49" w:rsidP="007A4E49">
      <w:pPr>
        <w:ind w:left="284"/>
        <w:jc w:val="both"/>
        <w:rPr>
          <w:rFonts w:asciiTheme="majorHAnsi" w:hAnsiTheme="majorHAnsi" w:cstheme="minorHAnsi"/>
        </w:rPr>
      </w:pPr>
    </w:p>
    <w:p w:rsidR="007A4E49" w:rsidRPr="003A0849" w:rsidRDefault="007A4E49" w:rsidP="007A4E49">
      <w:pPr>
        <w:pStyle w:val="3"/>
        <w:ind w:left="0" w:right="283"/>
        <w:jc w:val="both"/>
        <w:rPr>
          <w:rFonts w:asciiTheme="majorHAnsi" w:hAnsiTheme="majorHAnsi" w:cstheme="minorHAnsi"/>
          <w:b/>
          <w:sz w:val="22"/>
          <w:szCs w:val="22"/>
        </w:rPr>
      </w:pPr>
      <w:bookmarkStart w:id="6" w:name="_Ref20898147"/>
      <w:bookmarkStart w:id="7" w:name="_Toc83711622"/>
      <w:r w:rsidRPr="003A0849">
        <w:rPr>
          <w:rFonts w:asciiTheme="majorHAnsi" w:hAnsiTheme="majorHAnsi" w:cstheme="minorHAnsi"/>
          <w:b/>
          <w:sz w:val="22"/>
          <w:szCs w:val="22"/>
        </w:rPr>
        <w:t>Краткое описание тендерного задания:</w:t>
      </w:r>
    </w:p>
    <w:p w:rsidR="007A4E49" w:rsidRDefault="007A4E49" w:rsidP="007A4E49">
      <w:pPr>
        <w:pStyle w:val="3"/>
        <w:numPr>
          <w:ilvl w:val="0"/>
          <w:numId w:val="8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Разработка сайта и интеграция с </w:t>
      </w:r>
      <w:r>
        <w:rPr>
          <w:rFonts w:asciiTheme="majorHAnsi" w:hAnsiTheme="majorHAnsi" w:cstheme="minorHAnsi"/>
          <w:sz w:val="22"/>
          <w:szCs w:val="22"/>
          <w:lang w:val="en-US"/>
        </w:rPr>
        <w:t>CRM</w:t>
      </w:r>
      <w:r w:rsidRPr="00926247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и с </w:t>
      </w:r>
      <w:proofErr w:type="spellStart"/>
      <w:r>
        <w:rPr>
          <w:rFonts w:asciiTheme="majorHAnsi" w:hAnsiTheme="majorHAnsi" w:cstheme="minorHAnsi"/>
          <w:sz w:val="22"/>
          <w:szCs w:val="22"/>
        </w:rPr>
        <w:t>инфорационными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системами компании АО БНС </w:t>
      </w:r>
      <w:proofErr w:type="spellStart"/>
      <w:r>
        <w:rPr>
          <w:rFonts w:asciiTheme="majorHAnsi" w:hAnsiTheme="majorHAnsi" w:cstheme="minorHAnsi"/>
          <w:sz w:val="22"/>
          <w:szCs w:val="22"/>
        </w:rPr>
        <w:t>Груп</w:t>
      </w:r>
      <w:proofErr w:type="spellEnd"/>
      <w:r>
        <w:rPr>
          <w:rFonts w:asciiTheme="majorHAnsi" w:hAnsiTheme="majorHAnsi" w:cstheme="minorHAnsi"/>
          <w:sz w:val="22"/>
          <w:szCs w:val="22"/>
        </w:rPr>
        <w:t>.</w:t>
      </w:r>
    </w:p>
    <w:p w:rsidR="007A4E49" w:rsidRPr="00B620A6" w:rsidRDefault="007A4E49" w:rsidP="007A4E49">
      <w:pPr>
        <w:pStyle w:val="3"/>
        <w:numPr>
          <w:ilvl w:val="0"/>
          <w:numId w:val="8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Гарантийное обслуживание платформы, после подписания акта приема-передачи услуг готовности платформы.</w:t>
      </w:r>
    </w:p>
    <w:p w:rsidR="007A4E49" w:rsidRPr="003A0849" w:rsidRDefault="007A4E49" w:rsidP="007A4E49">
      <w:pPr>
        <w:pStyle w:val="3"/>
        <w:numPr>
          <w:ilvl w:val="0"/>
          <w:numId w:val="8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Функциональное задание, Приложения 1 – 10.</w:t>
      </w:r>
    </w:p>
    <w:p w:rsidR="007A4E49" w:rsidRPr="003A0849" w:rsidRDefault="007A4E49" w:rsidP="007A4E49">
      <w:pPr>
        <w:pStyle w:val="3"/>
        <w:numPr>
          <w:ilvl w:val="0"/>
          <w:numId w:val="8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 xml:space="preserve">Исполнителю на </w:t>
      </w:r>
      <w:proofErr w:type="gramStart"/>
      <w:r w:rsidRPr="003A0849">
        <w:rPr>
          <w:rFonts w:asciiTheme="majorHAnsi" w:hAnsiTheme="majorHAnsi" w:cstheme="minorHAnsi"/>
          <w:sz w:val="22"/>
          <w:szCs w:val="22"/>
        </w:rPr>
        <w:t>тендер  предоставляется</w:t>
      </w:r>
      <w:proofErr w:type="gramEnd"/>
      <w:r w:rsidRPr="003A0849">
        <w:rPr>
          <w:rFonts w:asciiTheme="majorHAnsi" w:hAnsiTheme="majorHAnsi" w:cstheme="minorHAnsi"/>
          <w:sz w:val="22"/>
          <w:szCs w:val="22"/>
        </w:rPr>
        <w:t xml:space="preserve"> форма </w:t>
      </w:r>
      <w:proofErr w:type="spellStart"/>
      <w:r w:rsidRPr="003A0849">
        <w:rPr>
          <w:rFonts w:asciiTheme="majorHAnsi" w:hAnsiTheme="majorHAnsi" w:cstheme="minorHAnsi"/>
          <w:sz w:val="22"/>
          <w:szCs w:val="22"/>
        </w:rPr>
        <w:t>Excel</w:t>
      </w:r>
      <w:proofErr w:type="spellEnd"/>
      <w:r w:rsidRPr="003A0849">
        <w:rPr>
          <w:rFonts w:asciiTheme="majorHAnsi" w:hAnsiTheme="majorHAnsi" w:cstheme="minorHAnsi"/>
          <w:sz w:val="22"/>
          <w:szCs w:val="22"/>
        </w:rPr>
        <w:t>, в котором необходимо внести расчеты.</w:t>
      </w:r>
    </w:p>
    <w:p w:rsidR="007A4E49" w:rsidRPr="003A0849" w:rsidRDefault="007A4E49" w:rsidP="007A4E49">
      <w:pPr>
        <w:pStyle w:val="3"/>
        <w:numPr>
          <w:ilvl w:val="0"/>
          <w:numId w:val="9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 xml:space="preserve">Тендерное предложение должно быть представлено в соответствии с Приложением №2 </w:t>
      </w:r>
    </w:p>
    <w:p w:rsidR="007A4E49" w:rsidRPr="003A0849" w:rsidRDefault="007A4E49" w:rsidP="007A4E49">
      <w:pPr>
        <w:pStyle w:val="3"/>
        <w:numPr>
          <w:ilvl w:val="0"/>
          <w:numId w:val="9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 xml:space="preserve">Тендерные заявки необходимо направлять на адрес электронной почты: </w:t>
      </w:r>
      <w:hyperlink r:id="rId7" w:history="1">
        <w:r w:rsidRPr="003A0849">
          <w:rPr>
            <w:rStyle w:val="a5"/>
            <w:rFonts w:asciiTheme="majorHAnsi" w:hAnsiTheme="majorHAnsi" w:cstheme="minorHAnsi"/>
            <w:sz w:val="22"/>
            <w:szCs w:val="22"/>
          </w:rPr>
          <w:t>tender@bns-group.ru</w:t>
        </w:r>
      </w:hyperlink>
      <w:r w:rsidRPr="003A0849">
        <w:rPr>
          <w:rFonts w:asciiTheme="majorHAnsi" w:hAnsiTheme="majorHAnsi" w:cstheme="minorHAnsi"/>
          <w:sz w:val="22"/>
          <w:szCs w:val="22"/>
        </w:rPr>
        <w:t xml:space="preserve"> с обязательным указанием в теме письма названия тендера. В копию письма, пожалуйста, укажите </w:t>
      </w:r>
      <w:r w:rsidRPr="006507C5">
        <w:rPr>
          <w:rFonts w:asciiTheme="majorHAnsi" w:hAnsiTheme="majorHAnsi" w:cstheme="minorHAnsi"/>
          <w:sz w:val="22"/>
          <w:szCs w:val="22"/>
        </w:rPr>
        <w:t xml:space="preserve">адрес электронной почты Руководителя отдела по управлению интернет проектами АО БНС </w:t>
      </w:r>
      <w:proofErr w:type="spellStart"/>
      <w:r w:rsidRPr="006507C5">
        <w:rPr>
          <w:rFonts w:asciiTheme="majorHAnsi" w:hAnsiTheme="majorHAnsi" w:cstheme="minorHAnsi"/>
          <w:sz w:val="22"/>
          <w:szCs w:val="22"/>
        </w:rPr>
        <w:t>Груп</w:t>
      </w:r>
      <w:proofErr w:type="spellEnd"/>
      <w:r w:rsidRPr="006507C5">
        <w:rPr>
          <w:rFonts w:asciiTheme="majorHAnsi" w:hAnsiTheme="majorHAnsi" w:cstheme="minorHAnsi"/>
          <w:sz w:val="22"/>
          <w:szCs w:val="22"/>
        </w:rPr>
        <w:t xml:space="preserve"> Сергеева Алексея: </w:t>
      </w:r>
      <w:hyperlink r:id="rId8" w:history="1">
        <w:r w:rsidRPr="007928B6">
          <w:rPr>
            <w:rStyle w:val="a5"/>
            <w:rFonts w:asciiTheme="majorHAnsi" w:hAnsiTheme="majorHAnsi" w:cstheme="minorHAnsi"/>
            <w:sz w:val="22"/>
            <w:szCs w:val="22"/>
          </w:rPr>
          <w:t>sergeev_ay@bns-group.ru</w:t>
        </w:r>
      </w:hyperlink>
      <w:r>
        <w:rPr>
          <w:rFonts w:asciiTheme="majorHAnsi" w:hAnsiTheme="majorHAnsi" w:cstheme="minorHAnsi"/>
          <w:sz w:val="24"/>
          <w:szCs w:val="24"/>
        </w:rPr>
        <w:t xml:space="preserve"> (+7 495</w:t>
      </w:r>
      <w:r w:rsidRPr="00577F99">
        <w:rPr>
          <w:rFonts w:asciiTheme="majorHAnsi" w:hAnsiTheme="majorHAnsi" w:cstheme="minorHAnsi"/>
          <w:sz w:val="24"/>
          <w:szCs w:val="24"/>
        </w:rPr>
        <w:t xml:space="preserve"> 980-65-98 </w:t>
      </w:r>
      <w:r>
        <w:rPr>
          <w:rFonts w:asciiTheme="majorHAnsi" w:hAnsiTheme="majorHAnsi" w:cstheme="minorHAnsi"/>
          <w:sz w:val="24"/>
          <w:szCs w:val="24"/>
        </w:rPr>
        <w:t>доб.</w:t>
      </w:r>
      <w:r w:rsidRPr="00577F99">
        <w:rPr>
          <w:rFonts w:asciiTheme="majorHAnsi" w:hAnsiTheme="majorHAnsi" w:cstheme="minorHAnsi"/>
          <w:sz w:val="24"/>
          <w:szCs w:val="24"/>
        </w:rPr>
        <w:t xml:space="preserve"> 7242</w:t>
      </w:r>
      <w:r>
        <w:rPr>
          <w:rFonts w:asciiTheme="majorHAnsi" w:hAnsiTheme="majorHAnsi" w:cstheme="minorHAnsi"/>
          <w:sz w:val="24"/>
          <w:szCs w:val="24"/>
        </w:rPr>
        <w:t>)</w:t>
      </w:r>
    </w:p>
    <w:p w:rsidR="007A4E49" w:rsidRPr="003A0849" w:rsidRDefault="007A4E49" w:rsidP="007A4E49">
      <w:pPr>
        <w:pStyle w:val="2"/>
        <w:ind w:right="283"/>
        <w:jc w:val="both"/>
        <w:rPr>
          <w:rFonts w:asciiTheme="majorHAnsi" w:hAnsiTheme="majorHAnsi" w:cstheme="minorHAnsi"/>
          <w:b w:val="0"/>
          <w:sz w:val="20"/>
        </w:rPr>
      </w:pPr>
    </w:p>
    <w:p w:rsidR="007A4E49" w:rsidRPr="003A0849" w:rsidRDefault="007A4E49" w:rsidP="007A4E49">
      <w:pPr>
        <w:rPr>
          <w:rFonts w:asciiTheme="majorHAnsi" w:hAnsiTheme="majorHAnsi" w:cstheme="minorHAnsi"/>
        </w:rPr>
      </w:pPr>
    </w:p>
    <w:p w:rsidR="007A4E49" w:rsidRPr="003A0849" w:rsidRDefault="007A4E49" w:rsidP="007A4E49">
      <w:pPr>
        <w:pStyle w:val="2"/>
        <w:ind w:right="283"/>
        <w:jc w:val="center"/>
        <w:rPr>
          <w:rFonts w:asciiTheme="majorHAnsi" w:hAnsiTheme="majorHAnsi" w:cstheme="minorHAnsi"/>
          <w:sz w:val="20"/>
        </w:rPr>
      </w:pPr>
      <w:bookmarkStart w:id="8" w:name="_Toc339456905"/>
      <w:r w:rsidRPr="003A0849">
        <w:rPr>
          <w:rFonts w:asciiTheme="majorHAnsi" w:hAnsiTheme="majorHAnsi" w:cstheme="minorHAnsi"/>
          <w:sz w:val="20"/>
        </w:rPr>
        <w:t>ОЦЕНКА ТЕНДЕРНЫХ ПРЕДЛОЖЕНИЙ И ОПРЕДЕЛЕНИЕ ПОБЕДИТЕЛЯ</w:t>
      </w:r>
      <w:bookmarkEnd w:id="8"/>
    </w:p>
    <w:p w:rsidR="007A4E49" w:rsidRPr="003A0849" w:rsidRDefault="007A4E49" w:rsidP="007A4E49">
      <w:pPr>
        <w:rPr>
          <w:rFonts w:asciiTheme="majorHAnsi" w:hAnsiTheme="majorHAnsi" w:cstheme="minorHAnsi"/>
        </w:rPr>
      </w:pPr>
    </w:p>
    <w:p w:rsidR="007A4E49" w:rsidRPr="003A0849" w:rsidRDefault="007A4E49" w:rsidP="007A4E49">
      <w:pPr>
        <w:pStyle w:val="3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 xml:space="preserve">Тендерные предложения будут </w:t>
      </w:r>
      <w:proofErr w:type="gramStart"/>
      <w:r w:rsidRPr="003A0849">
        <w:rPr>
          <w:rFonts w:asciiTheme="majorHAnsi" w:hAnsiTheme="majorHAnsi" w:cstheme="minorHAnsi"/>
          <w:sz w:val="22"/>
          <w:szCs w:val="22"/>
        </w:rPr>
        <w:t>оценены  на</w:t>
      </w:r>
      <w:proofErr w:type="gramEnd"/>
      <w:r w:rsidRPr="003A0849">
        <w:rPr>
          <w:rFonts w:asciiTheme="majorHAnsi" w:hAnsiTheme="majorHAnsi" w:cstheme="minorHAnsi"/>
          <w:sz w:val="22"/>
          <w:szCs w:val="22"/>
        </w:rPr>
        <w:t xml:space="preserve"> основании следующих критериев: </w:t>
      </w:r>
    </w:p>
    <w:p w:rsidR="007A4E49" w:rsidRDefault="007A4E49" w:rsidP="007A4E49">
      <w:pPr>
        <w:pStyle w:val="3"/>
        <w:numPr>
          <w:ilvl w:val="0"/>
          <w:numId w:val="9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Оценка стоимости </w:t>
      </w:r>
      <w:proofErr w:type="spellStart"/>
      <w:r>
        <w:rPr>
          <w:rFonts w:asciiTheme="majorHAnsi" w:hAnsiTheme="majorHAnsi" w:cstheme="minorHAnsi"/>
          <w:sz w:val="22"/>
          <w:szCs w:val="22"/>
        </w:rPr>
        <w:t>реалиазции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проекта</w:t>
      </w:r>
    </w:p>
    <w:p w:rsidR="007A4E49" w:rsidRPr="003A0849" w:rsidRDefault="007A4E49" w:rsidP="007A4E49">
      <w:pPr>
        <w:pStyle w:val="3"/>
        <w:numPr>
          <w:ilvl w:val="0"/>
          <w:numId w:val="9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Срок выполнения проекта</w:t>
      </w:r>
    </w:p>
    <w:p w:rsidR="007A4E49" w:rsidRPr="003A0849" w:rsidRDefault="007A4E49" w:rsidP="007A4E49">
      <w:pPr>
        <w:pStyle w:val="3"/>
        <w:numPr>
          <w:ilvl w:val="0"/>
          <w:numId w:val="9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Опыт работы с сегментом </w:t>
      </w:r>
      <w:r w:rsidRPr="006507C5">
        <w:rPr>
          <w:rFonts w:asciiTheme="majorHAnsi" w:hAnsiTheme="majorHAnsi" w:cstheme="minorHAnsi"/>
          <w:sz w:val="22"/>
          <w:szCs w:val="22"/>
        </w:rPr>
        <w:t>Fashion</w:t>
      </w:r>
      <w:r w:rsidRPr="008E7083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или </w:t>
      </w:r>
      <w:proofErr w:type="spellStart"/>
      <w:r w:rsidRPr="006507C5">
        <w:rPr>
          <w:rFonts w:asciiTheme="majorHAnsi" w:hAnsiTheme="majorHAnsi" w:cstheme="minorHAnsi"/>
          <w:sz w:val="22"/>
          <w:szCs w:val="22"/>
        </w:rPr>
        <w:t>Beauty</w:t>
      </w:r>
      <w:proofErr w:type="spellEnd"/>
    </w:p>
    <w:p w:rsidR="007A4E49" w:rsidRPr="006507C5" w:rsidRDefault="007A4E49" w:rsidP="007A4E49">
      <w:pPr>
        <w:pStyle w:val="3"/>
        <w:numPr>
          <w:ilvl w:val="0"/>
          <w:numId w:val="9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Опыт интеграции с </w:t>
      </w:r>
      <w:r w:rsidRPr="006507C5">
        <w:rPr>
          <w:rFonts w:asciiTheme="majorHAnsi" w:hAnsiTheme="majorHAnsi" w:cstheme="minorHAnsi"/>
          <w:sz w:val="22"/>
          <w:szCs w:val="22"/>
        </w:rPr>
        <w:t xml:space="preserve">ERP </w:t>
      </w:r>
      <w:proofErr w:type="spellStart"/>
      <w:r w:rsidRPr="006507C5">
        <w:rPr>
          <w:rFonts w:asciiTheme="majorHAnsi" w:hAnsiTheme="majorHAnsi" w:cstheme="minorHAnsi"/>
          <w:sz w:val="22"/>
          <w:szCs w:val="22"/>
        </w:rPr>
        <w:t>Navision</w:t>
      </w:r>
      <w:proofErr w:type="spellEnd"/>
    </w:p>
    <w:p w:rsidR="007A4E49" w:rsidRPr="003A0849" w:rsidRDefault="007A4E49" w:rsidP="007A4E49">
      <w:pPr>
        <w:pStyle w:val="3"/>
        <w:numPr>
          <w:ilvl w:val="0"/>
          <w:numId w:val="9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Опыт интеграции с программой лояльности </w:t>
      </w:r>
      <w:r w:rsidRPr="006507C5">
        <w:rPr>
          <w:rFonts w:asciiTheme="majorHAnsi" w:hAnsiTheme="majorHAnsi" w:cstheme="minorHAnsi"/>
          <w:sz w:val="22"/>
          <w:szCs w:val="22"/>
        </w:rPr>
        <w:t>Loymax</w:t>
      </w:r>
    </w:p>
    <w:p w:rsidR="007A4E49" w:rsidRPr="003A0849" w:rsidRDefault="007A4E49" w:rsidP="007A4E49">
      <w:pPr>
        <w:pStyle w:val="3"/>
        <w:numPr>
          <w:ilvl w:val="0"/>
          <w:numId w:val="9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Срок гарантийного обслуживания</w:t>
      </w:r>
    </w:p>
    <w:p w:rsidR="007A4E49" w:rsidRPr="003A0849" w:rsidRDefault="007A4E49" w:rsidP="007A4E49">
      <w:pPr>
        <w:pStyle w:val="2"/>
        <w:ind w:right="283"/>
        <w:jc w:val="both"/>
        <w:rPr>
          <w:rFonts w:asciiTheme="majorHAnsi" w:hAnsiTheme="majorHAnsi" w:cstheme="minorHAnsi"/>
          <w:b w:val="0"/>
          <w:sz w:val="20"/>
        </w:rPr>
      </w:pPr>
    </w:p>
    <w:p w:rsidR="007A4E49" w:rsidRPr="003A0849" w:rsidRDefault="007A4E49" w:rsidP="007A4E49">
      <w:pPr>
        <w:pStyle w:val="2"/>
        <w:ind w:right="283"/>
        <w:jc w:val="center"/>
        <w:rPr>
          <w:rFonts w:asciiTheme="majorHAnsi" w:hAnsiTheme="majorHAnsi" w:cstheme="minorHAnsi"/>
          <w:sz w:val="20"/>
        </w:rPr>
      </w:pPr>
      <w:bookmarkStart w:id="9" w:name="_Toc339456906"/>
      <w:r w:rsidRPr="003A0849">
        <w:rPr>
          <w:rFonts w:asciiTheme="majorHAnsi" w:hAnsiTheme="majorHAnsi" w:cstheme="minorHAnsi"/>
          <w:sz w:val="20"/>
        </w:rPr>
        <w:t>ПРАВО СОБСТВЕННОСТИ НА ДОКУМЕНТАЦИЮ И КОНФИДЕНЦИАЛЬНОСТЬ</w:t>
      </w:r>
      <w:bookmarkEnd w:id="9"/>
    </w:p>
    <w:p w:rsidR="007A4E49" w:rsidRPr="003A0849" w:rsidRDefault="007A4E49" w:rsidP="007A4E49">
      <w:pPr>
        <w:rPr>
          <w:rFonts w:asciiTheme="majorHAnsi" w:hAnsiTheme="majorHAnsi" w:cstheme="minorHAnsi"/>
        </w:rPr>
      </w:pPr>
    </w:p>
    <w:bookmarkEnd w:id="6"/>
    <w:bookmarkEnd w:id="7"/>
    <w:p w:rsidR="007A4E49" w:rsidRPr="003A0849" w:rsidRDefault="007A4E49" w:rsidP="007A4E49">
      <w:pPr>
        <w:pStyle w:val="3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7A4E49" w:rsidRPr="003A0849" w:rsidRDefault="007A4E49" w:rsidP="007A4E49">
      <w:pPr>
        <w:pStyle w:val="3"/>
        <w:ind w:right="283"/>
        <w:jc w:val="both"/>
        <w:rPr>
          <w:rFonts w:asciiTheme="majorHAnsi" w:hAnsiTheme="majorHAnsi" w:cstheme="minorHAnsi"/>
          <w:sz w:val="22"/>
          <w:szCs w:val="22"/>
        </w:rPr>
      </w:pPr>
      <w:proofErr w:type="gramStart"/>
      <w:r w:rsidRPr="003A0849">
        <w:rPr>
          <w:rFonts w:asciiTheme="majorHAnsi" w:hAnsiTheme="majorHAnsi" w:cstheme="minorHAnsi"/>
          <w:sz w:val="22"/>
          <w:szCs w:val="22"/>
        </w:rPr>
        <w:t>Со своей стороны</w:t>
      </w:r>
      <w:proofErr w:type="gramEnd"/>
      <w:r w:rsidRPr="003A0849">
        <w:rPr>
          <w:rFonts w:asciiTheme="majorHAnsi" w:hAnsiTheme="majorHAnsi" w:cstheme="minorHAnsi"/>
          <w:sz w:val="22"/>
          <w:szCs w:val="22"/>
        </w:rPr>
        <w:t xml:space="preserve">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7A4E49" w:rsidRPr="003A0849" w:rsidRDefault="007A4E49" w:rsidP="007A4E49">
      <w:pPr>
        <w:pStyle w:val="3"/>
        <w:ind w:right="-1"/>
        <w:jc w:val="both"/>
        <w:rPr>
          <w:rFonts w:asciiTheme="majorHAnsi" w:hAnsiTheme="majorHAnsi" w:cstheme="minorHAnsi"/>
          <w:sz w:val="20"/>
          <w:szCs w:val="20"/>
        </w:rPr>
      </w:pPr>
    </w:p>
    <w:p w:rsidR="007A4E49" w:rsidRPr="003A0849" w:rsidRDefault="007A4E49" w:rsidP="007A4E49">
      <w:pPr>
        <w:pStyle w:val="2"/>
        <w:ind w:right="283"/>
        <w:jc w:val="center"/>
        <w:rPr>
          <w:rFonts w:asciiTheme="majorHAnsi" w:hAnsiTheme="majorHAnsi" w:cstheme="minorHAnsi"/>
          <w:sz w:val="20"/>
        </w:rPr>
      </w:pPr>
      <w:bookmarkStart w:id="10" w:name="_Toc339456907"/>
      <w:r w:rsidRPr="003A0849">
        <w:rPr>
          <w:rFonts w:asciiTheme="majorHAnsi" w:hAnsiTheme="majorHAnsi" w:cstheme="minorHAnsi"/>
          <w:sz w:val="20"/>
        </w:rPr>
        <w:t>ПРАВО ОРГАНИЗАТОРА</w:t>
      </w:r>
      <w:bookmarkEnd w:id="10"/>
    </w:p>
    <w:p w:rsidR="007A4E49" w:rsidRPr="003A0849" w:rsidRDefault="007A4E49" w:rsidP="007A4E49">
      <w:pPr>
        <w:ind w:right="-1"/>
        <w:rPr>
          <w:rFonts w:asciiTheme="majorHAnsi" w:hAnsiTheme="majorHAnsi" w:cstheme="minorHAnsi"/>
        </w:rPr>
      </w:pPr>
    </w:p>
    <w:p w:rsidR="007A4E49" w:rsidRPr="003A0849" w:rsidRDefault="007A4E49" w:rsidP="007A4E49">
      <w:pPr>
        <w:pStyle w:val="3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lastRenderedPageBreak/>
        <w:t>Проведение тендера не является способом заключения договора на торгах, публичным обещанием награды, публичным конкурсом, предварительным договором. Общество не принимает обязательств заключить договор с победителем тендера.</w:t>
      </w:r>
    </w:p>
    <w:p w:rsidR="007A4E49" w:rsidRPr="003A0849" w:rsidRDefault="007A4E49" w:rsidP="007A4E49">
      <w:pPr>
        <w:pStyle w:val="3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 xml:space="preserve">Организатор оставляет за собой право выбрать победителем любого Участника тендера, в том числе и в </w:t>
      </w:r>
      <w:proofErr w:type="gramStart"/>
      <w:r w:rsidRPr="003A0849">
        <w:rPr>
          <w:rFonts w:asciiTheme="majorHAnsi" w:hAnsiTheme="majorHAnsi" w:cstheme="minorHAnsi"/>
          <w:sz w:val="22"/>
          <w:szCs w:val="22"/>
        </w:rPr>
        <w:t>случае,  если</w:t>
      </w:r>
      <w:proofErr w:type="gramEnd"/>
      <w:r w:rsidRPr="003A0849">
        <w:rPr>
          <w:rFonts w:asciiTheme="majorHAnsi" w:hAnsiTheme="majorHAnsi" w:cstheme="minorHAnsi"/>
          <w:sz w:val="22"/>
          <w:szCs w:val="22"/>
        </w:rPr>
        <w:t xml:space="preserve">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11" w:name="_Hlt21252035"/>
      <w:bookmarkEnd w:id="11"/>
    </w:p>
    <w:p w:rsidR="007A4E49" w:rsidRPr="003A0849" w:rsidRDefault="007A4E49" w:rsidP="007A4E49">
      <w:pPr>
        <w:pStyle w:val="3"/>
        <w:ind w:left="284" w:right="-1"/>
        <w:jc w:val="both"/>
        <w:rPr>
          <w:rFonts w:asciiTheme="majorHAnsi" w:hAnsiTheme="majorHAnsi" w:cstheme="minorHAnsi"/>
          <w:sz w:val="20"/>
          <w:szCs w:val="20"/>
        </w:rPr>
      </w:pPr>
    </w:p>
    <w:p w:rsidR="007A4E49" w:rsidRPr="003A0849" w:rsidRDefault="007A4E49" w:rsidP="007A4E49">
      <w:pPr>
        <w:pStyle w:val="2"/>
        <w:ind w:right="283"/>
        <w:jc w:val="center"/>
        <w:rPr>
          <w:rFonts w:asciiTheme="majorHAnsi" w:hAnsiTheme="majorHAnsi" w:cstheme="minorHAnsi"/>
          <w:sz w:val="20"/>
        </w:rPr>
      </w:pPr>
      <w:bookmarkStart w:id="12" w:name="_Toc339456908"/>
      <w:r w:rsidRPr="003A0849">
        <w:rPr>
          <w:rFonts w:asciiTheme="majorHAnsi" w:hAnsiTheme="majorHAnsi" w:cstheme="minorHAnsi"/>
          <w:sz w:val="20"/>
        </w:rPr>
        <w:t>ТРЕБОВАНИЯ К ТЕНДЕРНОМУ ПРЕДЛОЖЕНИЮ</w:t>
      </w:r>
      <w:bookmarkEnd w:id="12"/>
    </w:p>
    <w:p w:rsidR="007A4E49" w:rsidRPr="003A0849" w:rsidRDefault="007A4E49" w:rsidP="007A4E49">
      <w:pPr>
        <w:pStyle w:val="a6"/>
        <w:spacing w:before="240" w:after="0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7A4E49" w:rsidRPr="003A0849" w:rsidRDefault="007A4E49" w:rsidP="007A4E49">
      <w:pPr>
        <w:pStyle w:val="a6"/>
        <w:tabs>
          <w:tab w:val="left" w:pos="900"/>
        </w:tabs>
        <w:spacing w:after="0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 xml:space="preserve">Все расчеты должны быть представлены в Российских рублях </w:t>
      </w:r>
      <w:r w:rsidRPr="008409A6">
        <w:rPr>
          <w:rFonts w:asciiTheme="majorHAnsi" w:hAnsiTheme="majorHAnsi" w:cstheme="minorHAnsi"/>
          <w:b/>
          <w:sz w:val="22"/>
          <w:szCs w:val="22"/>
        </w:rPr>
        <w:t>без учета НДС.</w:t>
      </w:r>
    </w:p>
    <w:p w:rsidR="007A4E49" w:rsidRPr="003A0849" w:rsidRDefault="007A4E49" w:rsidP="007A4E49">
      <w:pPr>
        <w:pStyle w:val="21"/>
        <w:spacing w:after="0" w:line="240" w:lineRule="auto"/>
        <w:ind w:left="284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>Все расходы, связанные с подготовкой и представлением Тендерного предложения, несет Участник</w:t>
      </w:r>
    </w:p>
    <w:p w:rsidR="007A4E49" w:rsidRPr="003A0849" w:rsidRDefault="007A4E49" w:rsidP="007A4E49">
      <w:pPr>
        <w:pStyle w:val="21"/>
        <w:spacing w:after="0" w:line="240" w:lineRule="auto"/>
        <w:ind w:left="284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>тендера.</w:t>
      </w:r>
    </w:p>
    <w:p w:rsidR="007A4E49" w:rsidRPr="003A0849" w:rsidRDefault="007A4E49" w:rsidP="007A4E49">
      <w:pPr>
        <w:pStyle w:val="21"/>
        <w:spacing w:after="0" w:line="240" w:lineRule="auto"/>
        <w:ind w:left="284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>Неотъемлемой частью тендерного предложения является следующая документация (для новых партнеров):</w:t>
      </w:r>
    </w:p>
    <w:p w:rsidR="007A4E49" w:rsidRPr="003A0849" w:rsidRDefault="007A4E49" w:rsidP="007A4E49">
      <w:pPr>
        <w:pStyle w:val="3"/>
        <w:numPr>
          <w:ilvl w:val="0"/>
          <w:numId w:val="10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 xml:space="preserve">копии учредительных и регистрационных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</w:t>
      </w:r>
      <w:proofErr w:type="gramStart"/>
      <w:r w:rsidRPr="003A0849">
        <w:rPr>
          <w:rFonts w:asciiTheme="majorHAnsi" w:hAnsiTheme="majorHAnsi" w:cstheme="minorHAnsi"/>
          <w:sz w:val="22"/>
          <w:szCs w:val="22"/>
        </w:rPr>
        <w:t>ЕГРЮЛ,  устав</w:t>
      </w:r>
      <w:proofErr w:type="gramEnd"/>
      <w:r w:rsidRPr="003A0849">
        <w:rPr>
          <w:rFonts w:asciiTheme="majorHAnsi" w:hAnsiTheme="majorHAnsi" w:cstheme="minorHAnsi"/>
          <w:sz w:val="22"/>
          <w:szCs w:val="22"/>
        </w:rPr>
        <w:t xml:space="preserve">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</w:p>
    <w:p w:rsidR="007A4E49" w:rsidRPr="003A0849" w:rsidRDefault="007A4E49" w:rsidP="007A4E49">
      <w:pPr>
        <w:pStyle w:val="3"/>
        <w:numPr>
          <w:ilvl w:val="0"/>
          <w:numId w:val="10"/>
        </w:numPr>
        <w:spacing w:after="0"/>
        <w:ind w:right="283"/>
        <w:jc w:val="both"/>
        <w:rPr>
          <w:rFonts w:asciiTheme="majorHAnsi" w:hAnsiTheme="majorHAnsi" w:cstheme="minorHAnsi"/>
          <w:sz w:val="22"/>
          <w:szCs w:val="22"/>
        </w:rPr>
      </w:pPr>
      <w:r w:rsidRPr="003A0849">
        <w:rPr>
          <w:rFonts w:asciiTheme="majorHAnsi" w:hAnsiTheme="majorHAnsi" w:cstheme="minorHAnsi"/>
          <w:sz w:val="22"/>
          <w:szCs w:val="22"/>
        </w:rPr>
        <w:t>документы, подтверждающие полномочия лица, имеющего право действовать от имени Участника без доверенности.</w:t>
      </w:r>
    </w:p>
    <w:p w:rsidR="007A4E49" w:rsidRPr="003A0849" w:rsidRDefault="007A4E49" w:rsidP="007A4E49">
      <w:pPr>
        <w:pStyle w:val="21"/>
        <w:spacing w:line="240" w:lineRule="auto"/>
        <w:ind w:left="1066"/>
        <w:jc w:val="both"/>
        <w:rPr>
          <w:rFonts w:asciiTheme="majorHAnsi" w:hAnsiTheme="majorHAnsi" w:cstheme="minorHAnsi"/>
        </w:rPr>
      </w:pPr>
    </w:p>
    <w:p w:rsidR="007A4E49" w:rsidRPr="006507C5" w:rsidRDefault="007A4E49" w:rsidP="007A4E49">
      <w:pPr>
        <w:pStyle w:val="21"/>
        <w:spacing w:line="240" w:lineRule="auto"/>
        <w:ind w:left="106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507C5">
        <w:rPr>
          <w:rFonts w:asciiTheme="majorHAnsi" w:hAnsiTheme="majorHAnsi" w:cstheme="minorHAnsi"/>
          <w:b/>
          <w:sz w:val="24"/>
          <w:szCs w:val="24"/>
        </w:rPr>
        <w:t xml:space="preserve">С уважением,         </w:t>
      </w:r>
    </w:p>
    <w:p w:rsidR="007A4E49" w:rsidRPr="006507C5" w:rsidRDefault="007A4E49" w:rsidP="007A4E49">
      <w:pPr>
        <w:pStyle w:val="21"/>
        <w:spacing w:line="240" w:lineRule="auto"/>
        <w:ind w:left="106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507C5">
        <w:rPr>
          <w:rFonts w:asciiTheme="majorHAnsi" w:hAnsiTheme="majorHAnsi" w:cstheme="minorHAnsi"/>
          <w:b/>
          <w:sz w:val="24"/>
          <w:szCs w:val="24"/>
        </w:rPr>
        <w:t>Тендерный комитет.</w:t>
      </w:r>
    </w:p>
    <w:p w:rsidR="007A4E49" w:rsidRPr="003A0849" w:rsidRDefault="007A4E49" w:rsidP="007A4E49">
      <w:pPr>
        <w:rPr>
          <w:rFonts w:asciiTheme="majorHAnsi" w:hAnsiTheme="majorHAnsi" w:cstheme="minorHAnsi"/>
          <w:b/>
          <w:sz w:val="24"/>
          <w:szCs w:val="24"/>
        </w:rPr>
      </w:pPr>
      <w:r w:rsidRPr="003A0849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A4E49" w:rsidRDefault="007A4E49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Default="00AB48A4" w:rsidP="00681935">
      <w:pPr>
        <w:shd w:val="clear" w:color="auto" w:fill="FFFFFF"/>
        <w:jc w:val="both"/>
      </w:pPr>
    </w:p>
    <w:p w:rsidR="00AB48A4" w:rsidRPr="00D2094E" w:rsidRDefault="00AB48A4" w:rsidP="00681935">
      <w:pPr>
        <w:shd w:val="clear" w:color="auto" w:fill="FFFFFF"/>
        <w:jc w:val="both"/>
      </w:pPr>
      <w:bookmarkStart w:id="13" w:name="_GoBack"/>
      <w:bookmarkEnd w:id="13"/>
    </w:p>
    <w:sectPr w:rsidR="00AB48A4" w:rsidRPr="00D2094E" w:rsidSect="001E185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2EA"/>
    <w:multiLevelType w:val="hybridMultilevel"/>
    <w:tmpl w:val="168AF0DC"/>
    <w:lvl w:ilvl="0" w:tplc="B6208D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4642BD8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566E2E14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DF6708E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8B2C93F8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AE82D52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B2871D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7444F6AE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5E6AA22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08D6E3B"/>
    <w:multiLevelType w:val="hybridMultilevel"/>
    <w:tmpl w:val="354C1A6A"/>
    <w:lvl w:ilvl="0" w:tplc="B6FA35C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300B3C4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6B43EE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796184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77C657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7F2E17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14EE21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9EA909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2660B8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DC3D4B"/>
    <w:multiLevelType w:val="hybridMultilevel"/>
    <w:tmpl w:val="2DA0A0D2"/>
    <w:lvl w:ilvl="0" w:tplc="5542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22F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3E1A0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425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A7FA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2034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62C3E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4FB9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C2E45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20C36E4"/>
    <w:multiLevelType w:val="hybridMultilevel"/>
    <w:tmpl w:val="5358D362"/>
    <w:lvl w:ilvl="0" w:tplc="126CF77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12436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2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65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05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C6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3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80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723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B552C0"/>
    <w:multiLevelType w:val="hybridMultilevel"/>
    <w:tmpl w:val="8F5AD60C"/>
    <w:lvl w:ilvl="0" w:tplc="6386620C">
      <w:start w:val="1"/>
      <w:numFmt w:val="decimal"/>
      <w:lvlText w:val="%1."/>
      <w:lvlJc w:val="left"/>
      <w:pPr>
        <w:ind w:left="786" w:hanging="360"/>
      </w:pPr>
    </w:lvl>
    <w:lvl w:ilvl="1" w:tplc="E4B246C6">
      <w:start w:val="1"/>
      <w:numFmt w:val="lowerLetter"/>
      <w:lvlText w:val="%2."/>
      <w:lvlJc w:val="left"/>
      <w:pPr>
        <w:ind w:left="1440" w:hanging="360"/>
      </w:pPr>
    </w:lvl>
    <w:lvl w:ilvl="2" w:tplc="8564DAF6" w:tentative="1">
      <w:start w:val="1"/>
      <w:numFmt w:val="lowerRoman"/>
      <w:lvlText w:val="%3."/>
      <w:lvlJc w:val="right"/>
      <w:pPr>
        <w:ind w:left="2160" w:hanging="180"/>
      </w:pPr>
    </w:lvl>
    <w:lvl w:ilvl="3" w:tplc="BFE2BEBC" w:tentative="1">
      <w:start w:val="1"/>
      <w:numFmt w:val="decimal"/>
      <w:lvlText w:val="%4."/>
      <w:lvlJc w:val="left"/>
      <w:pPr>
        <w:ind w:left="2880" w:hanging="360"/>
      </w:pPr>
    </w:lvl>
    <w:lvl w:ilvl="4" w:tplc="E5B279E0" w:tentative="1">
      <w:start w:val="1"/>
      <w:numFmt w:val="lowerLetter"/>
      <w:lvlText w:val="%5."/>
      <w:lvlJc w:val="left"/>
      <w:pPr>
        <w:ind w:left="3600" w:hanging="360"/>
      </w:pPr>
    </w:lvl>
    <w:lvl w:ilvl="5" w:tplc="16D8AB3A" w:tentative="1">
      <w:start w:val="1"/>
      <w:numFmt w:val="lowerRoman"/>
      <w:lvlText w:val="%6."/>
      <w:lvlJc w:val="right"/>
      <w:pPr>
        <w:ind w:left="4320" w:hanging="180"/>
      </w:pPr>
    </w:lvl>
    <w:lvl w:ilvl="6" w:tplc="76F6616C" w:tentative="1">
      <w:start w:val="1"/>
      <w:numFmt w:val="decimal"/>
      <w:lvlText w:val="%7."/>
      <w:lvlJc w:val="left"/>
      <w:pPr>
        <w:ind w:left="5040" w:hanging="360"/>
      </w:pPr>
    </w:lvl>
    <w:lvl w:ilvl="7" w:tplc="D4322016" w:tentative="1">
      <w:start w:val="1"/>
      <w:numFmt w:val="lowerLetter"/>
      <w:lvlText w:val="%8."/>
      <w:lvlJc w:val="left"/>
      <w:pPr>
        <w:ind w:left="5760" w:hanging="360"/>
      </w:pPr>
    </w:lvl>
    <w:lvl w:ilvl="8" w:tplc="468CF8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49"/>
    <w:rsid w:val="00061D90"/>
    <w:rsid w:val="00070336"/>
    <w:rsid w:val="00142E1E"/>
    <w:rsid w:val="001944A8"/>
    <w:rsid w:val="001E185B"/>
    <w:rsid w:val="001E3F93"/>
    <w:rsid w:val="004D76CE"/>
    <w:rsid w:val="00510698"/>
    <w:rsid w:val="00681935"/>
    <w:rsid w:val="007A4E49"/>
    <w:rsid w:val="007C7FB0"/>
    <w:rsid w:val="008312AB"/>
    <w:rsid w:val="008C4380"/>
    <w:rsid w:val="009202A9"/>
    <w:rsid w:val="009B7660"/>
    <w:rsid w:val="00A70077"/>
    <w:rsid w:val="00AB48A4"/>
    <w:rsid w:val="00C55A29"/>
    <w:rsid w:val="00CC00AC"/>
    <w:rsid w:val="00D2094E"/>
    <w:rsid w:val="00D250FD"/>
    <w:rsid w:val="00D92A49"/>
    <w:rsid w:val="00E9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FF20"/>
  <w15:docId w15:val="{6E048E0E-D17E-4A4B-B9FB-0C6BA0B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55A29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5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55A29"/>
    <w:pPr>
      <w:ind w:left="720"/>
      <w:contextualSpacing/>
    </w:pPr>
    <w:rPr>
      <w:sz w:val="24"/>
      <w:szCs w:val="24"/>
    </w:rPr>
  </w:style>
  <w:style w:type="character" w:styleId="a5">
    <w:name w:val="Hyperlink"/>
    <w:basedOn w:val="a1"/>
    <w:unhideWhenUsed/>
    <w:rsid w:val="008C4380"/>
    <w:rPr>
      <w:color w:val="0000FF"/>
      <w:u w:val="single"/>
    </w:rPr>
  </w:style>
  <w:style w:type="paragraph" w:styleId="a6">
    <w:name w:val="Body Text Indent"/>
    <w:basedOn w:val="a0"/>
    <w:link w:val="a7"/>
    <w:semiHidden/>
    <w:rsid w:val="008312A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831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semiHidden/>
    <w:rsid w:val="008312A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831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semiHidden/>
    <w:rsid w:val="008312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8312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подпункты"/>
    <w:basedOn w:val="a0"/>
    <w:link w:val="a8"/>
    <w:autoRedefine/>
    <w:rsid w:val="00510698"/>
    <w:pPr>
      <w:numPr>
        <w:ilvl w:val="1"/>
        <w:numId w:val="7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9">
    <w:name w:val="пункты"/>
    <w:basedOn w:val="a0"/>
    <w:link w:val="aa"/>
    <w:autoRedefine/>
    <w:rsid w:val="00510698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a">
    <w:name w:val="пункты Знак"/>
    <w:basedOn w:val="a1"/>
    <w:link w:val="a9"/>
    <w:rsid w:val="00510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ы Знак"/>
    <w:basedOn w:val="a1"/>
    <w:link w:val="a"/>
    <w:rsid w:val="0051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v_ay@bns-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bns-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ev_ay@bns-group.ru" TargetMode="External"/><Relationship Id="rId5" Type="http://schemas.openxmlformats.org/officeDocument/2006/relationships/hyperlink" Target="http://bnsclu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 Кристина Максимовна</dc:creator>
  <cp:lastModifiedBy>Салмина Кристина Максимовна</cp:lastModifiedBy>
  <cp:revision>9</cp:revision>
  <dcterms:created xsi:type="dcterms:W3CDTF">2019-06-07T13:26:00Z</dcterms:created>
  <dcterms:modified xsi:type="dcterms:W3CDTF">2019-06-10T10:35:00Z</dcterms:modified>
</cp:coreProperties>
</file>