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3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C5486" w:rsidTr="000E63AC">
        <w:trPr>
          <w:trHeight w:val="18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C5486" w:rsidRDefault="00EC5486" w:rsidP="000E63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7E527A3" wp14:editId="1D2E5429">
                  <wp:extent cx="1788800" cy="468000"/>
                  <wp:effectExtent l="19050" t="0" r="1900" b="0"/>
                  <wp:docPr id="11" name="Рисунок 1" descr="BNS_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NS_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C5486" w:rsidRPr="001A0CDE" w:rsidRDefault="00EC5486" w:rsidP="000E63AC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АО «БНС Груп»</w:t>
            </w:r>
          </w:p>
          <w:p w:rsidR="00EC5486" w:rsidRPr="00D75DE3" w:rsidRDefault="00EC5486" w:rsidP="000E63AC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Юридический адрес:</w:t>
            </w:r>
            <w:r w:rsidRPr="00A04D8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105082, г. Москва, ул. Бакунинская, д. 73, стр.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>2, 2 этаж, пом. I, комн. 1,1А,2-12,12А,13-30</w:t>
            </w:r>
            <w:r w:rsidRPr="00D75DE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EC5486" w:rsidRPr="001F6AF7" w:rsidRDefault="00EC5486" w:rsidP="000E63AC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Почтовый адрес:105082, г</w:t>
            </w:r>
            <w:r w:rsidRPr="00B51686">
              <w:rPr>
                <w:rFonts w:ascii="Arial" w:hAnsi="Arial" w:cs="Arial"/>
                <w:noProof/>
                <w:sz w:val="16"/>
                <w:szCs w:val="16"/>
              </w:rPr>
              <w:t xml:space="preserve"> Москва, ул. Бакунинская, д. 73, стр.</w:t>
            </w:r>
            <w:r w:rsidRPr="001F6AF7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:rsidR="00EC5486" w:rsidRPr="00034351" w:rsidRDefault="00EC5486" w:rsidP="000E63AC">
            <w:pPr>
              <w:ind w:right="-5"/>
              <w:rPr>
                <w:rFonts w:ascii="Arial" w:hAnsi="Arial" w:cs="Arial"/>
                <w:noProof/>
                <w:sz w:val="16"/>
                <w:szCs w:val="16"/>
              </w:rPr>
            </w:pPr>
            <w:r w:rsidRPr="001A0CDE">
              <w:rPr>
                <w:rFonts w:ascii="Arial" w:hAnsi="Arial" w:cs="Arial"/>
                <w:noProof/>
                <w:sz w:val="16"/>
                <w:szCs w:val="16"/>
              </w:rPr>
              <w:t>тел.: +7 (495) 980 6580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+7(495) 980 6598  </w:t>
            </w:r>
          </w:p>
          <w:p w:rsidR="00EC5486" w:rsidRDefault="00EC5486" w:rsidP="000E63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5486" w:rsidRDefault="00EC5486" w:rsidP="00EC5486">
      <w:pPr>
        <w:rPr>
          <w:rFonts w:ascii="Arial" w:hAnsi="Arial" w:cs="Arial"/>
          <w:sz w:val="18"/>
          <w:szCs w:val="18"/>
        </w:rPr>
      </w:pPr>
    </w:p>
    <w:p w:rsidR="004121D4" w:rsidRDefault="004121D4" w:rsidP="004121D4">
      <w:pPr>
        <w:pStyle w:val="Default"/>
      </w:pPr>
    </w:p>
    <w:p w:rsidR="004121D4" w:rsidRDefault="004121D4" w:rsidP="00EC54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партнеры!</w:t>
      </w:r>
    </w:p>
    <w:p w:rsidR="00F8298A" w:rsidRDefault="00F8298A" w:rsidP="00EC5486">
      <w:pPr>
        <w:pStyle w:val="Default"/>
        <w:jc w:val="center"/>
        <w:rPr>
          <w:sz w:val="28"/>
          <w:szCs w:val="28"/>
        </w:rPr>
      </w:pPr>
    </w:p>
    <w:p w:rsidR="004121D4" w:rsidRDefault="004121D4" w:rsidP="0088068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Предлагаем Вам принять участие в Тендере, проводимом группой компаний БНС, «</w:t>
      </w:r>
      <w:r>
        <w:rPr>
          <w:b/>
          <w:bCs/>
          <w:sz w:val="23"/>
          <w:szCs w:val="23"/>
        </w:rPr>
        <w:t>Оказание транспортно-экспедиционных услуг по доставке грузов в собственные магазины компании в Республик</w:t>
      </w:r>
      <w:r w:rsidR="002671A4">
        <w:rPr>
          <w:b/>
          <w:bCs/>
          <w:sz w:val="23"/>
          <w:szCs w:val="23"/>
        </w:rPr>
        <w:t>е</w:t>
      </w:r>
      <w:r>
        <w:rPr>
          <w:b/>
          <w:bCs/>
          <w:sz w:val="23"/>
          <w:szCs w:val="23"/>
        </w:rPr>
        <w:t xml:space="preserve"> Казахстан</w:t>
      </w:r>
      <w:r>
        <w:rPr>
          <w:sz w:val="23"/>
          <w:szCs w:val="23"/>
        </w:rPr>
        <w:t xml:space="preserve">». </w:t>
      </w:r>
      <w:bookmarkStart w:id="0" w:name="_GoBack"/>
      <w:bookmarkEnd w:id="0"/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представляем на российском рынке такие всемирно известные марки, как: </w:t>
      </w:r>
    </w:p>
    <w:p w:rsidR="00880683" w:rsidRPr="00880683" w:rsidRDefault="00880683" w:rsidP="004121D4">
      <w:pPr>
        <w:pStyle w:val="Default"/>
        <w:rPr>
          <w:sz w:val="23"/>
          <w:szCs w:val="23"/>
        </w:rPr>
      </w:pPr>
      <w:proofErr w:type="spellStart"/>
      <w:r w:rsidRPr="00880683">
        <w:rPr>
          <w:sz w:val="23"/>
          <w:szCs w:val="23"/>
        </w:rPr>
        <w:t>Michael</w:t>
      </w:r>
      <w:proofErr w:type="spellEnd"/>
      <w:r w:rsidRPr="00880683">
        <w:rPr>
          <w:sz w:val="23"/>
          <w:szCs w:val="23"/>
        </w:rPr>
        <w:t xml:space="preserve"> </w:t>
      </w:r>
      <w:proofErr w:type="spellStart"/>
      <w:r w:rsidRPr="00880683">
        <w:rPr>
          <w:sz w:val="23"/>
          <w:szCs w:val="23"/>
        </w:rPr>
        <w:t>Kors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Karl</w:t>
      </w:r>
      <w:proofErr w:type="spellEnd"/>
      <w:r w:rsidRPr="00880683">
        <w:rPr>
          <w:sz w:val="23"/>
          <w:szCs w:val="23"/>
        </w:rPr>
        <w:t xml:space="preserve"> </w:t>
      </w:r>
      <w:proofErr w:type="spellStart"/>
      <w:r w:rsidRPr="00880683">
        <w:rPr>
          <w:sz w:val="23"/>
          <w:szCs w:val="23"/>
        </w:rPr>
        <w:t>Lagerfeld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Мехх</w:t>
      </w:r>
      <w:proofErr w:type="spellEnd"/>
      <w:r w:rsidRPr="00880683">
        <w:rPr>
          <w:sz w:val="23"/>
          <w:szCs w:val="23"/>
        </w:rPr>
        <w:t xml:space="preserve">, POLO </w:t>
      </w:r>
      <w:proofErr w:type="spellStart"/>
      <w:r w:rsidRPr="00880683">
        <w:rPr>
          <w:sz w:val="23"/>
          <w:szCs w:val="23"/>
        </w:rPr>
        <w:t>Ralph</w:t>
      </w:r>
      <w:proofErr w:type="spellEnd"/>
      <w:r w:rsidRPr="00880683">
        <w:rPr>
          <w:sz w:val="23"/>
          <w:szCs w:val="23"/>
        </w:rPr>
        <w:t xml:space="preserve"> </w:t>
      </w:r>
      <w:proofErr w:type="spellStart"/>
      <w:r w:rsidRPr="00880683">
        <w:rPr>
          <w:sz w:val="23"/>
          <w:szCs w:val="23"/>
        </w:rPr>
        <w:t>Lauren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Ketroy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Ruck&amp;Maul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Tommy</w:t>
      </w:r>
      <w:proofErr w:type="spellEnd"/>
      <w:r w:rsidRPr="00880683">
        <w:rPr>
          <w:sz w:val="23"/>
          <w:szCs w:val="23"/>
        </w:rPr>
        <w:t xml:space="preserve"> </w:t>
      </w:r>
      <w:proofErr w:type="spellStart"/>
      <w:r w:rsidRPr="00880683">
        <w:rPr>
          <w:sz w:val="23"/>
          <w:szCs w:val="23"/>
        </w:rPr>
        <w:t>Hilfiger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Jonak</w:t>
      </w:r>
      <w:proofErr w:type="spellEnd"/>
      <w:r w:rsidRPr="00880683">
        <w:rPr>
          <w:sz w:val="23"/>
          <w:szCs w:val="23"/>
        </w:rPr>
        <w:t xml:space="preserve">, </w:t>
      </w:r>
      <w:proofErr w:type="spellStart"/>
      <w:r w:rsidRPr="00880683">
        <w:rPr>
          <w:sz w:val="23"/>
          <w:szCs w:val="23"/>
        </w:rPr>
        <w:t>Naumi</w:t>
      </w:r>
      <w:proofErr w:type="spellEnd"/>
      <w:r w:rsidRPr="00880683">
        <w:rPr>
          <w:sz w:val="23"/>
          <w:szCs w:val="23"/>
        </w:rPr>
        <w:t xml:space="preserve"> и другие</w:t>
      </w:r>
      <w:r>
        <w:rPr>
          <w:sz w:val="23"/>
          <w:szCs w:val="23"/>
        </w:rPr>
        <w:t>.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настоящее время компания управляет более чем 100 собственными магазинами, расположенными как в Москве и Санкт-Петербурге, так и </w:t>
      </w:r>
      <w:r w:rsidR="008254E4">
        <w:rPr>
          <w:sz w:val="23"/>
          <w:szCs w:val="23"/>
        </w:rPr>
        <w:t>в регионах России и на территории Республики Казахстан.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того чтобы принять участие в тендере, пожалуйста, заполните Заявку на участие в тендере и Тендерное предложение и пришлите их до «</w:t>
      </w:r>
      <w:r w:rsidR="008254E4">
        <w:rPr>
          <w:sz w:val="23"/>
          <w:szCs w:val="23"/>
        </w:rPr>
        <w:t>17» февраля</w:t>
      </w:r>
      <w:r>
        <w:rPr>
          <w:sz w:val="23"/>
          <w:szCs w:val="23"/>
        </w:rPr>
        <w:t xml:space="preserve"> 202</w:t>
      </w:r>
      <w:r w:rsidR="008254E4">
        <w:rPr>
          <w:sz w:val="23"/>
          <w:szCs w:val="23"/>
        </w:rPr>
        <w:t>3</w:t>
      </w:r>
      <w:r>
        <w:rPr>
          <w:sz w:val="23"/>
          <w:szCs w:val="23"/>
        </w:rPr>
        <w:t xml:space="preserve"> г. (включительно) на адреса электронной почты: tender@bns-group.ru, обязательно указав в теме письма название тендера: «КП Транспорт </w:t>
      </w:r>
      <w:r w:rsidR="008254E4">
        <w:rPr>
          <w:sz w:val="23"/>
          <w:szCs w:val="23"/>
        </w:rPr>
        <w:t>Казахстан</w:t>
      </w:r>
      <w:r>
        <w:rPr>
          <w:sz w:val="23"/>
          <w:szCs w:val="23"/>
        </w:rPr>
        <w:t xml:space="preserve"> 1</w:t>
      </w:r>
      <w:r w:rsidR="008254E4">
        <w:rPr>
          <w:sz w:val="23"/>
          <w:szCs w:val="23"/>
        </w:rPr>
        <w:t>7</w:t>
      </w:r>
      <w:r>
        <w:rPr>
          <w:sz w:val="23"/>
          <w:szCs w:val="23"/>
        </w:rPr>
        <w:t>-</w:t>
      </w:r>
      <w:r w:rsidR="008254E4">
        <w:rPr>
          <w:sz w:val="23"/>
          <w:szCs w:val="23"/>
        </w:rPr>
        <w:t>02</w:t>
      </w:r>
      <w:r>
        <w:rPr>
          <w:sz w:val="23"/>
          <w:szCs w:val="23"/>
        </w:rPr>
        <w:t>-2</w:t>
      </w:r>
      <w:r w:rsidR="008254E4">
        <w:rPr>
          <w:sz w:val="23"/>
          <w:szCs w:val="23"/>
        </w:rPr>
        <w:t>3</w:t>
      </w:r>
      <w:r>
        <w:rPr>
          <w:sz w:val="23"/>
          <w:szCs w:val="23"/>
        </w:rPr>
        <w:t xml:space="preserve">». В копии письма, пожалуйста, укажите адреса электронной почты контактных лиц по этому тендеру со стороны группы компаний БНС: </w:t>
      </w:r>
      <w:hyperlink r:id="rId8" w:history="1">
        <w:r w:rsidR="008254E4" w:rsidRPr="00490DF7">
          <w:rPr>
            <w:rStyle w:val="a6"/>
            <w:sz w:val="23"/>
            <w:szCs w:val="23"/>
          </w:rPr>
          <w:t>alabina_aa@bns-group.ru</w:t>
        </w:r>
      </w:hyperlink>
      <w:r w:rsidR="008254E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hyperlink r:id="rId9" w:history="1">
        <w:r w:rsidR="008254E4" w:rsidRPr="00490DF7">
          <w:rPr>
            <w:rStyle w:val="a6"/>
            <w:sz w:val="23"/>
            <w:szCs w:val="23"/>
          </w:rPr>
          <w:t>zhivlakov_iv@bns-group.ru</w:t>
        </w:r>
      </w:hyperlink>
      <w:r w:rsidR="008254E4">
        <w:rPr>
          <w:sz w:val="23"/>
          <w:szCs w:val="23"/>
        </w:rPr>
        <w:t xml:space="preserve"> 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ПРОВЕДЕНИЯ ТЕНДЕРА 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Для участия в тендере, участник (далее - Претендент) должен представить следующие документы: </w:t>
      </w:r>
    </w:p>
    <w:p w:rsidR="004121D4" w:rsidRDefault="004121D4" w:rsidP="004121D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1.1. Заявку на участие в тендере (Приложение № </w:t>
      </w:r>
      <w:r w:rsidR="00E5671B">
        <w:rPr>
          <w:sz w:val="23"/>
          <w:szCs w:val="23"/>
        </w:rPr>
        <w:t>1</w:t>
      </w:r>
      <w:r>
        <w:rPr>
          <w:sz w:val="23"/>
          <w:szCs w:val="23"/>
        </w:rPr>
        <w:t xml:space="preserve">); </w:t>
      </w:r>
    </w:p>
    <w:p w:rsidR="004121D4" w:rsidRDefault="004121D4" w:rsidP="004121D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>1.2. Тенде</w:t>
      </w:r>
      <w:r w:rsidR="00AB6367">
        <w:rPr>
          <w:sz w:val="23"/>
          <w:szCs w:val="23"/>
        </w:rPr>
        <w:t xml:space="preserve">рное предложение (Приложение № </w:t>
      </w:r>
      <w:r w:rsidR="00E5671B">
        <w:rPr>
          <w:sz w:val="23"/>
          <w:szCs w:val="23"/>
        </w:rPr>
        <w:t>2</w:t>
      </w:r>
      <w:r>
        <w:rPr>
          <w:sz w:val="23"/>
          <w:szCs w:val="23"/>
        </w:rPr>
        <w:t xml:space="preserve">); </w:t>
      </w:r>
    </w:p>
    <w:p w:rsidR="004121D4" w:rsidRDefault="004121D4" w:rsidP="004121D4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1.3. Копии учредительных и регистрационных документов (Приложение № </w:t>
      </w:r>
      <w:r w:rsidR="00E5671B">
        <w:rPr>
          <w:sz w:val="23"/>
          <w:szCs w:val="23"/>
        </w:rPr>
        <w:t>3</w:t>
      </w:r>
      <w:r>
        <w:rPr>
          <w:sz w:val="23"/>
          <w:szCs w:val="23"/>
        </w:rPr>
        <w:t>), заверенные печатью организации (в случае, если копии учредительных и регистрационных документов не предоставлялись ранее). Если копии предоставлялись ранее, Претендент должен сообщить в электронном письме</w:t>
      </w:r>
      <w:r w:rsidR="00711C90">
        <w:rPr>
          <w:sz w:val="23"/>
          <w:szCs w:val="23"/>
        </w:rPr>
        <w:t>,</w:t>
      </w:r>
      <w:r>
        <w:rPr>
          <w:sz w:val="23"/>
          <w:szCs w:val="23"/>
        </w:rPr>
        <w:t xml:space="preserve"> когда и кому они были переданы. 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Подача заявки на участие в тендере означает, что Претендент, безусловно, согласен с тем, что: </w:t>
      </w:r>
    </w:p>
    <w:p w:rsidR="004121D4" w:rsidRDefault="004121D4" w:rsidP="004121D4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1.4.1. Претендент не должен и не будет производить какие-либо материальных затрат, связанных с подготовкой и участием в данном тендере, так как эти затраты организатором не возмещаются. </w:t>
      </w:r>
    </w:p>
    <w:p w:rsidR="004121D4" w:rsidRDefault="004121D4" w:rsidP="004121D4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1.4.2. Организатор вправе не заключать договор по итогам проведенного тендера. </w:t>
      </w:r>
    </w:p>
    <w:p w:rsidR="004121D4" w:rsidRDefault="004121D4" w:rsidP="004121D4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1.4.3. Организатор вправе в любое время отказаться от тендера, известив об этом Претендента. </w:t>
      </w:r>
    </w:p>
    <w:p w:rsidR="004121D4" w:rsidRDefault="004121D4" w:rsidP="004121D4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1.4.4. Претендент несёт ответственность за предоставленные им предложения. В случае если Претендент - победитель тендера отказывается от заключения договора на условиях своего тендерного предложения, он несет за это ответственность в размере разницы между стоимостью, указанной в направленном им организатору тендера предложении и стоимостью, указанной в заключенном организатором договоре. </w:t>
      </w:r>
    </w:p>
    <w:p w:rsidR="004121D4" w:rsidRDefault="004121D4" w:rsidP="00EA5D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1.4.5. В случае победы в тендере и перед подписанием договора, Организатор вправе запросить дополнительные финансовые и бухгалтерские документы, </w:t>
      </w:r>
      <w:r w:rsidR="00711C90">
        <w:rPr>
          <w:sz w:val="23"/>
          <w:szCs w:val="23"/>
        </w:rPr>
        <w:t>д</w:t>
      </w:r>
      <w:r>
        <w:rPr>
          <w:sz w:val="23"/>
          <w:szCs w:val="23"/>
        </w:rPr>
        <w:t>окументы</w:t>
      </w:r>
      <w:r w:rsidR="00711C90">
        <w:rPr>
          <w:sz w:val="23"/>
          <w:szCs w:val="23"/>
        </w:rPr>
        <w:t>,</w:t>
      </w:r>
      <w:r>
        <w:rPr>
          <w:sz w:val="23"/>
          <w:szCs w:val="23"/>
        </w:rPr>
        <w:t xml:space="preserve"> подтверждающие соблюдение налоговой дисциплины, прочие документы для выполнения требований по должной осмотрительности при заключении договоров. А Претендент должен их предоставить. 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1.4.6. В случае победы в тендере Претендент обязуется выполнить работы (услуги) своими силами, привлекая субподрядчиков только по письменному согласованию Общества в отношении каждого такого субподрядчика. </w:t>
      </w:r>
    </w:p>
    <w:p w:rsidR="004121D4" w:rsidRDefault="004121D4" w:rsidP="004121D4">
      <w:pPr>
        <w:pStyle w:val="Default"/>
        <w:rPr>
          <w:sz w:val="23"/>
          <w:szCs w:val="23"/>
        </w:rPr>
      </w:pP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ТЕНДЕРНОЕ ЗАДАНИЕ </w:t>
      </w:r>
    </w:p>
    <w:p w:rsidR="004121D4" w:rsidRDefault="00711C90" w:rsidP="004121D4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Отправка грузов (около </w:t>
      </w:r>
      <w:r w:rsidR="00AF62FE">
        <w:rPr>
          <w:sz w:val="23"/>
          <w:szCs w:val="23"/>
        </w:rPr>
        <w:t>70</w:t>
      </w:r>
      <w:r w:rsidR="004121D4">
        <w:rPr>
          <w:sz w:val="23"/>
          <w:szCs w:val="23"/>
        </w:rPr>
        <w:t xml:space="preserve">%) осуществляется из Центра </w:t>
      </w:r>
      <w:proofErr w:type="spellStart"/>
      <w:r w:rsidR="004121D4">
        <w:rPr>
          <w:sz w:val="23"/>
          <w:szCs w:val="23"/>
        </w:rPr>
        <w:t>Дистрибьюции</w:t>
      </w:r>
      <w:proofErr w:type="spellEnd"/>
      <w:r w:rsidR="004121D4">
        <w:rPr>
          <w:sz w:val="23"/>
          <w:szCs w:val="23"/>
        </w:rPr>
        <w:t xml:space="preserve">, расположенного по адресу: г. Москва, Анненский проезд, домовладение 7, стр.1, и из </w:t>
      </w:r>
      <w:r>
        <w:rPr>
          <w:sz w:val="23"/>
          <w:szCs w:val="23"/>
        </w:rPr>
        <w:t>Казахстана</w:t>
      </w:r>
      <w:r w:rsidR="004121D4">
        <w:rPr>
          <w:sz w:val="23"/>
          <w:szCs w:val="23"/>
        </w:rPr>
        <w:t xml:space="preserve"> в</w:t>
      </w:r>
      <w:r w:rsidR="00AF62FE">
        <w:rPr>
          <w:sz w:val="23"/>
          <w:szCs w:val="23"/>
        </w:rPr>
        <w:t xml:space="preserve"> Центр </w:t>
      </w:r>
      <w:proofErr w:type="spellStart"/>
      <w:r w:rsidR="00AF62FE">
        <w:rPr>
          <w:sz w:val="23"/>
          <w:szCs w:val="23"/>
        </w:rPr>
        <w:t>Дистрибьюции</w:t>
      </w:r>
      <w:proofErr w:type="spellEnd"/>
      <w:r w:rsidR="00AF62FE">
        <w:rPr>
          <w:sz w:val="23"/>
          <w:szCs w:val="23"/>
        </w:rPr>
        <w:t xml:space="preserve"> (около 5%). Так же около 25% грузов к перевозке внутри Казахстана с таможни в </w:t>
      </w:r>
      <w:proofErr w:type="spellStart"/>
      <w:r w:rsidR="00AF62FE">
        <w:rPr>
          <w:sz w:val="23"/>
          <w:szCs w:val="23"/>
        </w:rPr>
        <w:t>Актобе</w:t>
      </w:r>
      <w:proofErr w:type="spellEnd"/>
      <w:r w:rsidR="00AF62FE">
        <w:rPr>
          <w:sz w:val="23"/>
          <w:szCs w:val="23"/>
        </w:rPr>
        <w:t xml:space="preserve"> в магазины Алматы и Астаны, со склада Алматы в магазины Алматы и Астаны и в обратном направлении.</w:t>
      </w:r>
    </w:p>
    <w:p w:rsidR="004121D4" w:rsidRDefault="004121D4" w:rsidP="004121D4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2. Грузом является: одежда, обувь, аксессуары (около 90%) и рекламная продукция, торговое оборудование (около 10%). </w:t>
      </w:r>
    </w:p>
    <w:p w:rsidR="004121D4" w:rsidRDefault="004121D4" w:rsidP="004121D4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3. Груз упакован в картонные короба, промаркированные и заклеенные фирменным скотчем, а при отправке сборных грузов обернутые еще и </w:t>
      </w:r>
      <w:proofErr w:type="spellStart"/>
      <w:r>
        <w:rPr>
          <w:sz w:val="23"/>
          <w:szCs w:val="23"/>
        </w:rPr>
        <w:t>термоусадочной</w:t>
      </w:r>
      <w:proofErr w:type="spellEnd"/>
      <w:r>
        <w:rPr>
          <w:sz w:val="23"/>
          <w:szCs w:val="23"/>
        </w:rPr>
        <w:t xml:space="preserve"> пленкой</w:t>
      </w:r>
      <w:r w:rsidR="00AF62FE">
        <w:rPr>
          <w:sz w:val="23"/>
          <w:szCs w:val="23"/>
        </w:rPr>
        <w:t xml:space="preserve"> (актуально для отправки из Центра </w:t>
      </w:r>
      <w:proofErr w:type="spellStart"/>
      <w:r w:rsidR="00AF62FE">
        <w:rPr>
          <w:sz w:val="23"/>
          <w:szCs w:val="23"/>
        </w:rPr>
        <w:t>Дистрибьюции</w:t>
      </w:r>
      <w:proofErr w:type="spellEnd"/>
      <w:r w:rsidR="00AF62FE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4121D4" w:rsidRDefault="004121D4" w:rsidP="004121D4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4. Частота отправок сборных грузов – 1 раз в </w:t>
      </w:r>
      <w:r w:rsidR="00711C90">
        <w:rPr>
          <w:sz w:val="23"/>
          <w:szCs w:val="23"/>
        </w:rPr>
        <w:t xml:space="preserve">1-2 </w:t>
      </w:r>
      <w:r>
        <w:rPr>
          <w:sz w:val="23"/>
          <w:szCs w:val="23"/>
        </w:rPr>
        <w:t>недел</w:t>
      </w:r>
      <w:r w:rsidR="00711C90">
        <w:rPr>
          <w:sz w:val="23"/>
          <w:szCs w:val="23"/>
        </w:rPr>
        <w:t>и</w:t>
      </w:r>
      <w:r>
        <w:rPr>
          <w:sz w:val="23"/>
          <w:szCs w:val="23"/>
        </w:rPr>
        <w:t xml:space="preserve"> в каждый из городов, перечисленных в </w:t>
      </w:r>
      <w:r w:rsidR="00A614EA">
        <w:rPr>
          <w:b/>
          <w:bCs/>
          <w:sz w:val="23"/>
          <w:szCs w:val="23"/>
        </w:rPr>
        <w:t>Приложении № 2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Тендерного предложения,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которой</w:t>
      </w:r>
      <w:proofErr w:type="gramEnd"/>
      <w:r>
        <w:rPr>
          <w:sz w:val="23"/>
          <w:szCs w:val="23"/>
        </w:rPr>
        <w:t xml:space="preserve"> необходимо указать стоимость доставки «</w:t>
      </w:r>
      <w:r w:rsidR="007E67D5" w:rsidRPr="007E67D5">
        <w:rPr>
          <w:sz w:val="23"/>
          <w:szCs w:val="23"/>
        </w:rPr>
        <w:t>от двери до двери</w:t>
      </w:r>
      <w:r>
        <w:rPr>
          <w:sz w:val="23"/>
          <w:szCs w:val="23"/>
        </w:rPr>
        <w:t xml:space="preserve">» за короб в каждом интервале. </w:t>
      </w:r>
    </w:p>
    <w:p w:rsidR="004121D4" w:rsidRDefault="004121D4" w:rsidP="004121D4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5. Два раза в год (весной и осенью) при смене коллекций осуществляется возврат грузов из </w:t>
      </w:r>
      <w:r w:rsidR="00711C90">
        <w:rPr>
          <w:sz w:val="23"/>
          <w:szCs w:val="23"/>
        </w:rPr>
        <w:t>Казахстана</w:t>
      </w:r>
      <w:r>
        <w:rPr>
          <w:sz w:val="23"/>
          <w:szCs w:val="23"/>
        </w:rPr>
        <w:t xml:space="preserve"> в Москву. </w:t>
      </w:r>
    </w:p>
    <w:p w:rsidR="004121D4" w:rsidRDefault="004121D4" w:rsidP="004121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Ниже в таблице представлены примерные объемы грузов, запланированные на перевозку из Москвы в </w:t>
      </w:r>
      <w:r w:rsidR="002C317D">
        <w:rPr>
          <w:sz w:val="23"/>
          <w:szCs w:val="23"/>
        </w:rPr>
        <w:t>Казахстан и внутри Казахстана в магазины компании в 2023</w:t>
      </w:r>
      <w:r>
        <w:rPr>
          <w:sz w:val="23"/>
          <w:szCs w:val="23"/>
        </w:rPr>
        <w:t xml:space="preserve">г. </w:t>
      </w:r>
      <w:r w:rsidR="009B3C96">
        <w:rPr>
          <w:sz w:val="23"/>
          <w:szCs w:val="23"/>
        </w:rPr>
        <w:t>без учета возвратов из магазинов.</w:t>
      </w:r>
    </w:p>
    <w:p w:rsidR="002C317D" w:rsidRDefault="002C317D" w:rsidP="004121D4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1605"/>
        <w:gridCol w:w="1605"/>
      </w:tblGrid>
      <w:tr w:rsidR="009D09A1" w:rsidTr="007A492D">
        <w:trPr>
          <w:trHeight w:val="383"/>
          <w:jc w:val="center"/>
        </w:trPr>
        <w:tc>
          <w:tcPr>
            <w:tcW w:w="2518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Маршрут</w:t>
            </w:r>
          </w:p>
        </w:tc>
        <w:tc>
          <w:tcPr>
            <w:tcW w:w="1701" w:type="dxa"/>
          </w:tcPr>
          <w:p w:rsidR="009D09A1" w:rsidRDefault="009D09A1" w:rsidP="009D09A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точек выгрузки в городе (торговых центров)</w:t>
            </w:r>
          </w:p>
          <w:p w:rsidR="009D09A1" w:rsidRDefault="009D09A1" w:rsidP="009D09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магазинов в </w:t>
            </w:r>
            <w:r w:rsidR="00F5653E">
              <w:rPr>
                <w:b/>
                <w:bCs/>
                <w:sz w:val="23"/>
                <w:szCs w:val="23"/>
              </w:rPr>
              <w:t xml:space="preserve">каждом </w:t>
            </w:r>
            <w:r>
              <w:rPr>
                <w:b/>
                <w:bCs/>
                <w:sz w:val="23"/>
                <w:szCs w:val="23"/>
              </w:rPr>
              <w:t>торговом центре</w:t>
            </w:r>
          </w:p>
        </w:tc>
        <w:tc>
          <w:tcPr>
            <w:tcW w:w="1605" w:type="dxa"/>
          </w:tcPr>
          <w:p w:rsidR="009D09A1" w:rsidRDefault="009D09A1" w:rsidP="00E016FD">
            <w:pPr>
              <w:pStyle w:val="Default"/>
              <w:rPr>
                <w:sz w:val="23"/>
                <w:szCs w:val="23"/>
              </w:rPr>
            </w:pPr>
          </w:p>
        </w:tc>
      </w:tr>
      <w:tr w:rsidR="009D09A1" w:rsidTr="007A492D">
        <w:trPr>
          <w:trHeight w:val="109"/>
          <w:jc w:val="center"/>
        </w:trPr>
        <w:tc>
          <w:tcPr>
            <w:tcW w:w="2518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Москва - Астана </w:t>
            </w:r>
          </w:p>
        </w:tc>
        <w:tc>
          <w:tcPr>
            <w:tcW w:w="1701" w:type="dxa"/>
          </w:tcPr>
          <w:p w:rsidR="009D09A1" w:rsidRDefault="009D09A1" w:rsidP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 </w:t>
            </w:r>
          </w:p>
        </w:tc>
        <w:tc>
          <w:tcPr>
            <w:tcW w:w="1605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05" w:type="dxa"/>
          </w:tcPr>
          <w:p w:rsidR="009D09A1" w:rsidRDefault="009D09A1" w:rsidP="00E016FD">
            <w:pPr>
              <w:pStyle w:val="Default"/>
              <w:rPr>
                <w:sz w:val="23"/>
                <w:szCs w:val="23"/>
              </w:rPr>
            </w:pPr>
          </w:p>
        </w:tc>
      </w:tr>
      <w:tr w:rsidR="009D09A1" w:rsidTr="007A492D">
        <w:trPr>
          <w:trHeight w:val="109"/>
          <w:jc w:val="center"/>
        </w:trPr>
        <w:tc>
          <w:tcPr>
            <w:tcW w:w="2518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Москва - Алматы </w:t>
            </w:r>
          </w:p>
          <w:p w:rsidR="009D09A1" w:rsidRDefault="009D09A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Актобе</w:t>
            </w:r>
            <w:proofErr w:type="spellEnd"/>
            <w:r>
              <w:rPr>
                <w:sz w:val="23"/>
                <w:szCs w:val="23"/>
              </w:rPr>
              <w:t xml:space="preserve"> – Астана</w:t>
            </w:r>
          </w:p>
          <w:p w:rsidR="009D09A1" w:rsidRDefault="009D09A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Актобе</w:t>
            </w:r>
            <w:proofErr w:type="spellEnd"/>
            <w:r>
              <w:rPr>
                <w:sz w:val="23"/>
                <w:szCs w:val="23"/>
              </w:rPr>
              <w:t xml:space="preserve"> – Алматы</w:t>
            </w:r>
          </w:p>
          <w:p w:rsidR="009D09A1" w:rsidRDefault="009D09A1" w:rsidP="002C31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D09A1" w:rsidRDefault="009D09A1" w:rsidP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2 </w:t>
            </w:r>
          </w:p>
          <w:p w:rsidR="00F5653E" w:rsidRDefault="00F5653E" w:rsidP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  </w:t>
            </w:r>
          </w:p>
          <w:p w:rsidR="00F5653E" w:rsidRDefault="00F5653E" w:rsidP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2                                </w:t>
            </w:r>
          </w:p>
        </w:tc>
        <w:tc>
          <w:tcPr>
            <w:tcW w:w="1605" w:type="dxa"/>
          </w:tcPr>
          <w:p w:rsidR="009D09A1" w:rsidRDefault="009D0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F5653E" w:rsidRDefault="00F565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F5653E" w:rsidRDefault="00F565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05" w:type="dxa"/>
          </w:tcPr>
          <w:p w:rsidR="009D09A1" w:rsidRDefault="009D09A1" w:rsidP="00E016F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F25DE" w:rsidRDefault="001F25DE" w:rsidP="001F25D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7. Поставки товара из Москвы в Республику Казахстан города Алматы и </w:t>
      </w:r>
      <w:r w:rsidR="009720C7">
        <w:rPr>
          <w:sz w:val="23"/>
          <w:szCs w:val="23"/>
        </w:rPr>
        <w:t xml:space="preserve">Астана, в обратном направлении, а также внутри Казахстана </w:t>
      </w:r>
      <w:r>
        <w:rPr>
          <w:sz w:val="23"/>
          <w:szCs w:val="23"/>
        </w:rPr>
        <w:t>осуществляются авиаперевозками</w:t>
      </w:r>
      <w:r w:rsidR="009720C7">
        <w:rPr>
          <w:sz w:val="23"/>
          <w:szCs w:val="23"/>
        </w:rPr>
        <w:t xml:space="preserve"> и автоперевозками</w:t>
      </w:r>
      <w:r>
        <w:rPr>
          <w:sz w:val="23"/>
          <w:szCs w:val="23"/>
        </w:rPr>
        <w:t xml:space="preserve">. </w:t>
      </w:r>
      <w:r w:rsidR="009720C7">
        <w:rPr>
          <w:sz w:val="23"/>
          <w:szCs w:val="23"/>
        </w:rPr>
        <w:t>Тарифы на оба вида перевозок</w:t>
      </w:r>
      <w:r>
        <w:rPr>
          <w:sz w:val="23"/>
          <w:szCs w:val="23"/>
        </w:rPr>
        <w:t xml:space="preserve"> необходимо указать в </w:t>
      </w:r>
      <w:r>
        <w:rPr>
          <w:b/>
          <w:bCs/>
          <w:sz w:val="23"/>
          <w:szCs w:val="23"/>
        </w:rPr>
        <w:t>Таблице №</w:t>
      </w:r>
      <w:r w:rsidR="00DE0041">
        <w:rPr>
          <w:b/>
          <w:bCs/>
          <w:sz w:val="23"/>
          <w:szCs w:val="23"/>
        </w:rPr>
        <w:t xml:space="preserve"> 1 и</w:t>
      </w:r>
      <w:r>
        <w:rPr>
          <w:b/>
          <w:bCs/>
          <w:sz w:val="23"/>
          <w:szCs w:val="23"/>
        </w:rPr>
        <w:t xml:space="preserve"> 2 </w:t>
      </w:r>
      <w:r>
        <w:rPr>
          <w:sz w:val="23"/>
          <w:szCs w:val="23"/>
        </w:rPr>
        <w:t xml:space="preserve">Тендерного предложения. Тарифы должны включать все связанные с перевозкой расходы (оформление документов, терминальные и топливные сборы и т.п.). </w:t>
      </w:r>
    </w:p>
    <w:p w:rsidR="001F25DE" w:rsidRDefault="001F25DE" w:rsidP="001F25D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8. Стоимость дополнительных услуг при доставке грузов на территории </w:t>
      </w:r>
      <w:r w:rsidR="002C317D">
        <w:rPr>
          <w:sz w:val="23"/>
          <w:szCs w:val="23"/>
        </w:rPr>
        <w:t>Республики Казахстан</w:t>
      </w:r>
      <w:r>
        <w:rPr>
          <w:sz w:val="23"/>
          <w:szCs w:val="23"/>
        </w:rPr>
        <w:t xml:space="preserve"> (возврат документов, доставка грузов до 9-00 и после 22-00, доставка грузов в выходные и праздничные дни, стоимость ПРР</w:t>
      </w:r>
      <w:r w:rsidR="00B54CCD">
        <w:rPr>
          <w:sz w:val="23"/>
          <w:szCs w:val="23"/>
        </w:rPr>
        <w:t>, страхование</w:t>
      </w:r>
      <w:r>
        <w:rPr>
          <w:sz w:val="23"/>
          <w:szCs w:val="23"/>
        </w:rPr>
        <w:t xml:space="preserve">) необходимо указать в </w:t>
      </w:r>
      <w:r>
        <w:rPr>
          <w:b/>
          <w:bCs/>
          <w:sz w:val="23"/>
          <w:szCs w:val="23"/>
        </w:rPr>
        <w:t xml:space="preserve">Таблице № </w:t>
      </w:r>
      <w:r w:rsidR="00357A24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Тендерного предложения. </w:t>
      </w:r>
    </w:p>
    <w:p w:rsidR="001F25DE" w:rsidRDefault="001F25DE" w:rsidP="001F25D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 xml:space="preserve">Тендерное предложение </w:t>
      </w:r>
      <w:r>
        <w:rPr>
          <w:sz w:val="23"/>
          <w:szCs w:val="23"/>
        </w:rPr>
        <w:t xml:space="preserve">должно быть представлено в виде Приложения № </w:t>
      </w:r>
      <w:r w:rsidR="00E5671B">
        <w:rPr>
          <w:sz w:val="23"/>
          <w:szCs w:val="23"/>
        </w:rPr>
        <w:t>2</w:t>
      </w:r>
      <w:r>
        <w:rPr>
          <w:sz w:val="23"/>
          <w:szCs w:val="23"/>
        </w:rPr>
        <w:t xml:space="preserve"> в формате </w:t>
      </w:r>
      <w:proofErr w:type="spellStart"/>
      <w:r>
        <w:rPr>
          <w:sz w:val="23"/>
          <w:szCs w:val="23"/>
        </w:rPr>
        <w:t>Excel</w:t>
      </w:r>
      <w:proofErr w:type="spellEnd"/>
      <w:r>
        <w:rPr>
          <w:sz w:val="23"/>
          <w:szCs w:val="23"/>
        </w:rPr>
        <w:t xml:space="preserve">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ТЕНДЕРНЫХ ПРЕДЛОЖЕНИЙ И ОПРЕДЕЛЕНИЕ ПОБЕДИТЕЛЯ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Тендерные предложения будут оценены на основании следующих критериев: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Стоимость оказываемых услуг;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Транзитное время доставки;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Частота отправок сборных машин из Москвы;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Возможность доставки возвратов из </w:t>
      </w:r>
      <w:r w:rsidR="00B54CCD">
        <w:rPr>
          <w:sz w:val="23"/>
          <w:szCs w:val="23"/>
        </w:rPr>
        <w:t>Казахстана</w:t>
      </w:r>
      <w:r>
        <w:rPr>
          <w:sz w:val="23"/>
          <w:szCs w:val="23"/>
        </w:rPr>
        <w:t xml:space="preserve"> в Москву; </w:t>
      </w:r>
    </w:p>
    <w:p w:rsidR="00B54CCD" w:rsidRDefault="00B54CCD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 Возможность доставки внутри территории Казахстана;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Оказание услуг по доставке грузов собственными силами или с привлечением субподрядчиков;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Лояльность (отсрочка платежа, персональный менеджер и прочее); </w:t>
      </w:r>
    </w:p>
    <w:p w:rsidR="001F25DE" w:rsidRDefault="001F25DE" w:rsidP="001F25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 Надежность (долгосрочность договорных отношений с субподрядчиками, рекомендательные письма, многолетний опыт присутствия на рынке и прочее);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Заявленный KPI; </w:t>
      </w:r>
    </w:p>
    <w:p w:rsidR="001F25DE" w:rsidRDefault="001F25DE" w:rsidP="001F25DE">
      <w:pPr>
        <w:pStyle w:val="Default"/>
        <w:rPr>
          <w:sz w:val="23"/>
          <w:szCs w:val="23"/>
        </w:rPr>
      </w:pP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 СОБСТВЕННОСТИ НА ДОКУМЕНТАЦИЮ И КОНФИДЕНЦИАЛЬНОСТЬ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Участники тендера, получившие тендерную документацию, независимо от того, представляют они Тендерное предложение или нет, должны обращаться с ней как с конфиденциальным документом, и не имеют права разглашать информацию, касающуюся тендера, какой-либо третьей стороне без получения на это предварительного письменного согласия Организатора тендера. </w:t>
      </w:r>
    </w:p>
    <w:p w:rsidR="00EA5D32" w:rsidRDefault="001F25DE" w:rsidP="00EA5D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 своей стороны Организатор тендера обязуется соблюдать конфиденциальность информации, содержащейся в Вашем Тендерном предложении. Конфиденциальной признается и переписка по вопросам тендера. </w:t>
      </w:r>
    </w:p>
    <w:p w:rsidR="00EA5D32" w:rsidRDefault="00EA5D32" w:rsidP="00EA5D32">
      <w:pPr>
        <w:pStyle w:val="Default"/>
        <w:rPr>
          <w:sz w:val="23"/>
          <w:szCs w:val="23"/>
        </w:rPr>
      </w:pPr>
    </w:p>
    <w:p w:rsidR="001F25DE" w:rsidRDefault="001F25DE" w:rsidP="00EA5D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 ОРГАНИЗАТОРА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тендера не является способом заключения договора на торгах, публичным обещанием награды, публичным конкурсом, предварительным договором. Общество не принимает обязательств заключить договор с победителем тендера.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 оставляет за собой право выбрать победителем любого Участника тендера, в том числе и в случае, если предложенная участником цена выше, чем у других участников тендера, а так же отклонить любое Тендерное предложение, либо все Тендерные предложения без объяснения участникам тендера причин такого решения.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К ТЕНДЕРНОМУ ПРЕДЛОЖЕНИЮ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документы, имеющие отношение к Тендерным предложениям, и вся переписка по тендеру ведутся на русском языке.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расчеты должны быть представлены </w:t>
      </w:r>
      <w:r>
        <w:rPr>
          <w:b/>
          <w:bCs/>
          <w:sz w:val="23"/>
          <w:szCs w:val="23"/>
        </w:rPr>
        <w:t>в</w:t>
      </w:r>
      <w:r w:rsidR="00B54CCD">
        <w:rPr>
          <w:b/>
          <w:bCs/>
          <w:sz w:val="23"/>
          <w:szCs w:val="23"/>
        </w:rPr>
        <w:t xml:space="preserve"> тенге без учета НДС и р</w:t>
      </w:r>
      <w:r>
        <w:rPr>
          <w:b/>
          <w:bCs/>
          <w:sz w:val="23"/>
          <w:szCs w:val="23"/>
        </w:rPr>
        <w:t>оссийских рублях без учета НДС</w:t>
      </w:r>
      <w:r>
        <w:rPr>
          <w:sz w:val="23"/>
          <w:szCs w:val="23"/>
        </w:rPr>
        <w:t xml:space="preserve">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расходы, связанные с подготовкой и представлением Тендерного предложения, несет Участник тендера. </w:t>
      </w:r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Неотъемлемой частью тендерного предложения является следующая документация (для новых партнеров): </w:t>
      </w:r>
    </w:p>
    <w:p w:rsidR="001F25DE" w:rsidRDefault="001F25DE" w:rsidP="001F25DE">
      <w:pPr>
        <w:pStyle w:val="Default"/>
        <w:spacing w:after="16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копии учредительных документов Участника, заверенные печатью организации: свидетельство о государственной регистрации (ОГРН), свидетельство о постановке на налоговый учет (ИНН/КПП), свидетельство о внесении в ЕГРЮЛ, устав (1-я, 2-я, последняя и оборотные страницы, а также страницы, в которых предусмотрен срок назначения генерального директора/директора контрагента Общества) и учредительный договор (в случае его наличия); </w:t>
      </w:r>
      <w:proofErr w:type="gramEnd"/>
    </w:p>
    <w:p w:rsidR="001F25DE" w:rsidRDefault="001F25DE" w:rsidP="001F25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документы, подтверждающие полномочия лица, имеющего право действовать от имени Участника без доверенности. </w:t>
      </w:r>
    </w:p>
    <w:p w:rsidR="001F25DE" w:rsidRDefault="001F25DE" w:rsidP="001F25DE">
      <w:pPr>
        <w:pStyle w:val="Default"/>
        <w:rPr>
          <w:sz w:val="23"/>
          <w:szCs w:val="23"/>
        </w:rPr>
      </w:pPr>
    </w:p>
    <w:p w:rsidR="001F25DE" w:rsidRDefault="001F25DE" w:rsidP="001F25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уважением, </w:t>
      </w:r>
    </w:p>
    <w:p w:rsidR="001F25DE" w:rsidRDefault="001F25DE" w:rsidP="00D95E6F">
      <w:pPr>
        <w:pStyle w:val="Default"/>
      </w:pPr>
      <w:r>
        <w:rPr>
          <w:b/>
          <w:bCs/>
          <w:sz w:val="28"/>
          <w:szCs w:val="28"/>
        </w:rPr>
        <w:t xml:space="preserve">Тендерный комитет. </w:t>
      </w:r>
    </w:p>
    <w:sectPr w:rsidR="001F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8AAD1"/>
    <w:multiLevelType w:val="hybridMultilevel"/>
    <w:tmpl w:val="434F5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DCA0EF"/>
    <w:multiLevelType w:val="hybridMultilevel"/>
    <w:tmpl w:val="7C2DC7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D3C08A"/>
    <w:multiLevelType w:val="hybridMultilevel"/>
    <w:tmpl w:val="9D8A5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3B8EEE"/>
    <w:multiLevelType w:val="hybridMultilevel"/>
    <w:tmpl w:val="AB6078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FD717D"/>
    <w:multiLevelType w:val="hybridMultilevel"/>
    <w:tmpl w:val="12058C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4C214C"/>
    <w:multiLevelType w:val="hybridMultilevel"/>
    <w:tmpl w:val="0F68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B1555"/>
    <w:multiLevelType w:val="hybridMultilevel"/>
    <w:tmpl w:val="5B99DD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36"/>
    <w:rsid w:val="000B6A21"/>
    <w:rsid w:val="001F25DE"/>
    <w:rsid w:val="002671A4"/>
    <w:rsid w:val="002C317D"/>
    <w:rsid w:val="00357A24"/>
    <w:rsid w:val="003752F9"/>
    <w:rsid w:val="004121D4"/>
    <w:rsid w:val="00571EAB"/>
    <w:rsid w:val="00671C36"/>
    <w:rsid w:val="00711C90"/>
    <w:rsid w:val="007A492D"/>
    <w:rsid w:val="007E67D5"/>
    <w:rsid w:val="008254E4"/>
    <w:rsid w:val="00880683"/>
    <w:rsid w:val="009720C7"/>
    <w:rsid w:val="009B3C96"/>
    <w:rsid w:val="009D09A1"/>
    <w:rsid w:val="00A614EA"/>
    <w:rsid w:val="00AB6367"/>
    <w:rsid w:val="00AF62FE"/>
    <w:rsid w:val="00B54CCD"/>
    <w:rsid w:val="00D95E6F"/>
    <w:rsid w:val="00DE0041"/>
    <w:rsid w:val="00E5671B"/>
    <w:rsid w:val="00EA5D32"/>
    <w:rsid w:val="00EC289B"/>
    <w:rsid w:val="00EC5486"/>
    <w:rsid w:val="00F5653E"/>
    <w:rsid w:val="00F8298A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C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25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C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2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bina_aa@bns-group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422A.9D0B97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ivlakov_iv@bns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Алабина Анна Алексеевна</dc:creator>
  <cp:keywords/>
  <dc:description/>
  <cp:lastModifiedBy>Алабина Анна Алексеевна</cp:lastModifiedBy>
  <cp:revision>28</cp:revision>
  <dcterms:created xsi:type="dcterms:W3CDTF">2023-01-30T14:43:00Z</dcterms:created>
  <dcterms:modified xsi:type="dcterms:W3CDTF">2023-02-03T14:33:00Z</dcterms:modified>
</cp:coreProperties>
</file>