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5" w:rsidRPr="002E7255" w:rsidRDefault="00794955" w:rsidP="00FC2D02">
      <w:pPr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0B1B23" w:rsidRPr="00E45D2A" w:rsidRDefault="000B1B23" w:rsidP="001B4E0D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0" w:name="_Toc339456900"/>
      <w:r w:rsidRPr="00E45D2A">
        <w:rPr>
          <w:rFonts w:ascii="Calibri" w:hAnsi="Calibri"/>
          <w:i/>
          <w:szCs w:val="28"/>
        </w:rPr>
        <w:t>Приложение 1 к Положению</w:t>
      </w:r>
      <w:bookmarkEnd w:id="0"/>
      <w:r w:rsidRPr="00E45D2A">
        <w:rPr>
          <w:rFonts w:ascii="Calibri" w:hAnsi="Calibri"/>
          <w:i/>
          <w:szCs w:val="28"/>
        </w:rPr>
        <w:t xml:space="preserve"> </w:t>
      </w:r>
    </w:p>
    <w:p w:rsidR="000B1B23" w:rsidRPr="00E45D2A" w:rsidRDefault="000B1B23" w:rsidP="000B1B23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E45D2A">
        <w:rPr>
          <w:rFonts w:ascii="Calibri" w:hAnsi="Calibri"/>
          <w:i/>
          <w:szCs w:val="28"/>
        </w:rPr>
        <w:t xml:space="preserve">                                                               </w:t>
      </w:r>
      <w:r w:rsidR="00E61EAC" w:rsidRPr="00E45D2A">
        <w:rPr>
          <w:rFonts w:ascii="Calibri" w:hAnsi="Calibri"/>
          <w:i/>
          <w:szCs w:val="28"/>
        </w:rPr>
        <w:t xml:space="preserve">      </w:t>
      </w:r>
      <w:bookmarkStart w:id="1" w:name="_Toc339456901"/>
      <w:r w:rsidR="00E45D2A">
        <w:rPr>
          <w:rFonts w:ascii="Calibri" w:hAnsi="Calibri"/>
          <w:i/>
          <w:szCs w:val="28"/>
        </w:rPr>
        <w:t xml:space="preserve">         </w:t>
      </w:r>
      <w:r w:rsidR="00E45D2A" w:rsidRPr="00E45D2A">
        <w:rPr>
          <w:rFonts w:ascii="Calibri" w:hAnsi="Calibri"/>
          <w:i/>
          <w:szCs w:val="28"/>
        </w:rPr>
        <w:t xml:space="preserve"> </w:t>
      </w:r>
      <w:r w:rsidRPr="00E45D2A">
        <w:rPr>
          <w:rFonts w:ascii="Calibri" w:hAnsi="Calibri"/>
          <w:i/>
          <w:szCs w:val="28"/>
        </w:rPr>
        <w:t xml:space="preserve">о </w:t>
      </w:r>
      <w:r w:rsidR="00E45D2A" w:rsidRPr="00E45D2A">
        <w:rPr>
          <w:rFonts w:ascii="Calibri" w:hAnsi="Calibri"/>
          <w:i/>
          <w:szCs w:val="28"/>
        </w:rPr>
        <w:t>Тендерном к</w:t>
      </w:r>
      <w:r w:rsidRPr="00E45D2A">
        <w:rPr>
          <w:rFonts w:ascii="Calibri" w:hAnsi="Calibri"/>
          <w:i/>
          <w:szCs w:val="28"/>
        </w:rPr>
        <w:t>омитете</w:t>
      </w:r>
      <w:bookmarkEnd w:id="1"/>
      <w:r w:rsidRPr="00E45D2A">
        <w:rPr>
          <w:rFonts w:ascii="Calibri" w:hAnsi="Calibri"/>
          <w:i/>
          <w:szCs w:val="28"/>
        </w:rPr>
        <w:t xml:space="preserve">       </w:t>
      </w:r>
    </w:p>
    <w:p w:rsidR="00E45D2A" w:rsidRDefault="00E45D2A" w:rsidP="000B1B23">
      <w:pPr>
        <w:pStyle w:val="2"/>
        <w:ind w:right="283"/>
        <w:jc w:val="center"/>
        <w:rPr>
          <w:rFonts w:ascii="Calibri" w:hAnsi="Calibri"/>
          <w:sz w:val="22"/>
          <w:szCs w:val="22"/>
          <w:u w:val="single"/>
        </w:rPr>
      </w:pPr>
      <w:bookmarkStart w:id="2" w:name="_Toc339456902"/>
    </w:p>
    <w:bookmarkEnd w:id="2"/>
    <w:p w:rsid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</w:p>
    <w:p w:rsidR="000B1B23" w:rsidRP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  <w:r w:rsidRPr="00F56C16">
        <w:rPr>
          <w:rFonts w:ascii="Calibri" w:hAnsi="Calibr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="Calibri" w:hAnsi="Calibr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Предлагаем Вам принять участие </w:t>
      </w:r>
      <w:r w:rsidR="00843CE8" w:rsidRPr="00E45D2A">
        <w:rPr>
          <w:rFonts w:ascii="Calibri" w:hAnsi="Calibri"/>
          <w:sz w:val="22"/>
          <w:szCs w:val="22"/>
        </w:rPr>
        <w:t>в Т</w:t>
      </w:r>
      <w:r w:rsidRPr="00E45D2A">
        <w:rPr>
          <w:rFonts w:ascii="Calibri" w:hAnsi="Calibri"/>
          <w:sz w:val="22"/>
          <w:szCs w:val="22"/>
        </w:rPr>
        <w:t>ендере</w:t>
      </w:r>
      <w:r w:rsidR="00FC2D02" w:rsidRPr="00E45D2A">
        <w:rPr>
          <w:rFonts w:ascii="Calibri" w:hAnsi="Calibri"/>
          <w:sz w:val="22"/>
          <w:szCs w:val="22"/>
        </w:rPr>
        <w:t xml:space="preserve"> по </w:t>
      </w:r>
      <w:r w:rsidR="006563E1">
        <w:rPr>
          <w:rFonts w:ascii="Calibri" w:hAnsi="Calibri"/>
          <w:sz w:val="22"/>
          <w:szCs w:val="22"/>
        </w:rPr>
        <w:t xml:space="preserve"> размещению рекламы в печатных СМИ </w:t>
      </w:r>
      <w:r w:rsidR="00F56C16">
        <w:rPr>
          <w:rFonts w:ascii="Calibri" w:hAnsi="Calibri"/>
          <w:sz w:val="22"/>
          <w:szCs w:val="22"/>
        </w:rPr>
        <w:t>брендов</w:t>
      </w:r>
      <w:r w:rsidR="006563E1">
        <w:rPr>
          <w:rFonts w:ascii="Calibri" w:hAnsi="Calibri"/>
          <w:sz w:val="22"/>
          <w:szCs w:val="22"/>
        </w:rPr>
        <w:t>,</w:t>
      </w:r>
      <w:r w:rsidR="00F56C16">
        <w:rPr>
          <w:rFonts w:ascii="Calibri" w:hAnsi="Calibri"/>
          <w:sz w:val="22"/>
          <w:szCs w:val="22"/>
        </w:rPr>
        <w:t xml:space="preserve"> в</w:t>
      </w:r>
      <w:r w:rsidR="006563E1">
        <w:rPr>
          <w:rFonts w:ascii="Calibri" w:hAnsi="Calibri"/>
          <w:sz w:val="22"/>
          <w:szCs w:val="22"/>
        </w:rPr>
        <w:t xml:space="preserve">ходящих в  </w:t>
      </w:r>
      <w:proofErr w:type="spellStart"/>
      <w:r w:rsidR="006563E1">
        <w:rPr>
          <w:rFonts w:ascii="Calibri" w:hAnsi="Calibri"/>
          <w:sz w:val="22"/>
          <w:szCs w:val="22"/>
        </w:rPr>
        <w:t>портфолио</w:t>
      </w:r>
      <w:proofErr w:type="spellEnd"/>
      <w:r w:rsidR="006563E1">
        <w:rPr>
          <w:rFonts w:ascii="Calibri" w:hAnsi="Calibri"/>
          <w:sz w:val="22"/>
          <w:szCs w:val="22"/>
        </w:rPr>
        <w:t xml:space="preserve"> БНС.</w:t>
      </w:r>
      <w:r w:rsidR="00F56C16">
        <w:rPr>
          <w:rFonts w:ascii="Calibri" w:hAnsi="Calibri"/>
          <w:sz w:val="22"/>
          <w:szCs w:val="22"/>
        </w:rPr>
        <w:t xml:space="preserve"> </w:t>
      </w:r>
      <w:proofErr w:type="gramStart"/>
      <w:r w:rsidR="00323B56">
        <w:rPr>
          <w:rFonts w:ascii="Calibri" w:hAnsi="Calibri"/>
          <w:sz w:val="22"/>
          <w:szCs w:val="22"/>
        </w:rPr>
        <w:t>АО «</w:t>
      </w:r>
      <w:r w:rsidR="00F56C16">
        <w:rPr>
          <w:rFonts w:ascii="Calibri" w:hAnsi="Calibri"/>
          <w:sz w:val="22"/>
          <w:szCs w:val="22"/>
        </w:rPr>
        <w:t>БНС</w:t>
      </w:r>
      <w:r w:rsidR="005A1D12">
        <w:rPr>
          <w:rFonts w:ascii="Calibri" w:hAnsi="Calibri"/>
          <w:sz w:val="22"/>
          <w:szCs w:val="22"/>
        </w:rPr>
        <w:t xml:space="preserve"> </w:t>
      </w:r>
      <w:proofErr w:type="spellStart"/>
      <w:r w:rsidR="005A1D12">
        <w:rPr>
          <w:rFonts w:ascii="Calibri" w:hAnsi="Calibri"/>
          <w:sz w:val="22"/>
          <w:szCs w:val="22"/>
        </w:rPr>
        <w:t>Груп</w:t>
      </w:r>
      <w:proofErr w:type="spellEnd"/>
      <w:r w:rsidR="00323B56">
        <w:rPr>
          <w:rFonts w:ascii="Calibri" w:hAnsi="Calibri"/>
          <w:sz w:val="22"/>
          <w:szCs w:val="22"/>
        </w:rPr>
        <w:t>»</w:t>
      </w:r>
      <w:r w:rsidR="00F56C16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представляе</w:t>
      </w:r>
      <w:r w:rsidR="00F56C16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 xml:space="preserve"> на российском рынке такие всемирно известные </w:t>
      </w:r>
      <w:r w:rsidR="00F56C16">
        <w:rPr>
          <w:rFonts w:ascii="Calibri" w:hAnsi="Calibri"/>
          <w:sz w:val="22"/>
          <w:szCs w:val="22"/>
        </w:rPr>
        <w:t>бренды модной одежды</w:t>
      </w:r>
      <w:r w:rsidRPr="00E45D2A">
        <w:rPr>
          <w:rFonts w:ascii="Calibri" w:hAnsi="Calibri"/>
          <w:sz w:val="22"/>
          <w:szCs w:val="22"/>
        </w:rPr>
        <w:t xml:space="preserve"> как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Jeans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Underwear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Michael</w:t>
      </w:r>
      <w:r w:rsidRPr="00894514">
        <w:rPr>
          <w:rFonts w:ascii="Calibri" w:hAnsi="Calibri"/>
          <w:sz w:val="22"/>
          <w:szCs w:val="22"/>
        </w:rPr>
        <w:t xml:space="preserve"> </w:t>
      </w:r>
      <w:proofErr w:type="spellStart"/>
      <w:r w:rsidRPr="00E45D2A">
        <w:rPr>
          <w:rFonts w:ascii="Calibri" w:hAnsi="Calibri"/>
          <w:sz w:val="22"/>
          <w:szCs w:val="22"/>
          <w:lang w:val="en-US"/>
        </w:rPr>
        <w:t>Kors</w:t>
      </w:r>
      <w:proofErr w:type="spellEnd"/>
      <w:r w:rsidRPr="00894514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COACH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Karl</w:t>
      </w:r>
      <w:r w:rsidR="00ED752A" w:rsidRPr="00ED75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  <w:lang w:val="en-US"/>
        </w:rPr>
        <w:t>Lagerfeld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TOPSHOP</w:t>
      </w:r>
      <w:r w:rsidR="00F56C16" w:rsidRPr="00894514">
        <w:rPr>
          <w:rFonts w:ascii="Calibri" w:hAnsi="Calibri"/>
          <w:sz w:val="22"/>
          <w:szCs w:val="22"/>
        </w:rPr>
        <w:t>/</w:t>
      </w:r>
      <w:r w:rsidR="00ED752A">
        <w:rPr>
          <w:rFonts w:ascii="Calibri" w:hAnsi="Calibri"/>
          <w:sz w:val="22"/>
          <w:szCs w:val="22"/>
          <w:lang w:val="en-US"/>
        </w:rPr>
        <w:t>TOPMAN</w:t>
      </w:r>
      <w:r w:rsidR="005A1D12">
        <w:rPr>
          <w:rFonts w:ascii="Calibri" w:hAnsi="Calibri"/>
          <w:sz w:val="22"/>
          <w:szCs w:val="22"/>
        </w:rPr>
        <w:t>, и др.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Для того, чтобы принять участие в тендере, пожалуйста, заполните Заявку на участие в тендере</w:t>
      </w:r>
      <w:r w:rsidR="00F56C16">
        <w:rPr>
          <w:rFonts w:ascii="Calibri" w:hAnsi="Calibri"/>
          <w:sz w:val="22"/>
          <w:szCs w:val="22"/>
        </w:rPr>
        <w:t xml:space="preserve">, а также </w:t>
      </w:r>
      <w:r w:rsidRPr="00E45D2A">
        <w:rPr>
          <w:rFonts w:ascii="Calibri" w:hAnsi="Calibri"/>
          <w:sz w:val="22"/>
          <w:szCs w:val="22"/>
        </w:rPr>
        <w:t>Тендерное пр</w:t>
      </w:r>
      <w:r w:rsidR="00F56C16">
        <w:rPr>
          <w:rFonts w:ascii="Calibri" w:hAnsi="Calibri"/>
          <w:sz w:val="22"/>
          <w:szCs w:val="22"/>
        </w:rPr>
        <w:t xml:space="preserve">едложение и в срок </w:t>
      </w:r>
      <w:r w:rsidR="00FC2D02" w:rsidRPr="00676533">
        <w:rPr>
          <w:rFonts w:ascii="Calibri" w:hAnsi="Calibri"/>
          <w:b/>
          <w:sz w:val="22"/>
          <w:szCs w:val="22"/>
        </w:rPr>
        <w:t>до</w:t>
      </w:r>
      <w:r w:rsidR="000E310A">
        <w:rPr>
          <w:rFonts w:ascii="Calibri" w:hAnsi="Calibri"/>
          <w:b/>
          <w:sz w:val="22"/>
          <w:szCs w:val="22"/>
        </w:rPr>
        <w:t xml:space="preserve"> </w:t>
      </w:r>
      <w:r w:rsidR="005E7CF5">
        <w:rPr>
          <w:rFonts w:ascii="Calibri" w:hAnsi="Calibri"/>
          <w:b/>
          <w:sz w:val="22"/>
          <w:szCs w:val="22"/>
        </w:rPr>
        <w:t>26</w:t>
      </w:r>
      <w:r w:rsidR="000E310A">
        <w:rPr>
          <w:rFonts w:ascii="Calibri" w:hAnsi="Calibri"/>
          <w:b/>
          <w:bCs/>
          <w:sz w:val="22"/>
          <w:szCs w:val="22"/>
        </w:rPr>
        <w:t xml:space="preserve"> </w:t>
      </w:r>
      <w:r w:rsidR="00ED752A">
        <w:rPr>
          <w:rFonts w:ascii="Calibri" w:hAnsi="Calibri"/>
          <w:b/>
          <w:bCs/>
          <w:sz w:val="22"/>
          <w:szCs w:val="22"/>
        </w:rPr>
        <w:t>ноября</w:t>
      </w:r>
      <w:r w:rsidR="00676533">
        <w:rPr>
          <w:rFonts w:ascii="Calibri" w:hAnsi="Calibri"/>
          <w:b/>
          <w:bCs/>
          <w:sz w:val="22"/>
          <w:szCs w:val="22"/>
        </w:rPr>
        <w:t xml:space="preserve"> (включительно)</w:t>
      </w:r>
      <w:r w:rsidR="000E310A">
        <w:rPr>
          <w:rFonts w:ascii="Calibri" w:hAnsi="Calibri"/>
          <w:b/>
          <w:bCs/>
          <w:sz w:val="22"/>
          <w:szCs w:val="22"/>
        </w:rPr>
        <w:t xml:space="preserve"> 2019</w:t>
      </w:r>
      <w:r w:rsidR="006563E1" w:rsidRPr="00676533">
        <w:rPr>
          <w:rFonts w:ascii="Calibri" w:hAnsi="Calibri"/>
          <w:b/>
          <w:bCs/>
          <w:sz w:val="22"/>
          <w:szCs w:val="22"/>
        </w:rPr>
        <w:t>, 18:30</w:t>
      </w:r>
      <w:r w:rsidR="006563E1" w:rsidRPr="00483A6A">
        <w:rPr>
          <w:bCs/>
        </w:rPr>
        <w:t xml:space="preserve">, </w:t>
      </w:r>
      <w:r w:rsidR="00F56C16" w:rsidRPr="00483A6A">
        <w:rPr>
          <w:rFonts w:ascii="Calibri" w:hAnsi="Calibri"/>
          <w:sz w:val="22"/>
          <w:szCs w:val="22"/>
        </w:rPr>
        <w:t>пришлите их</w:t>
      </w:r>
      <w:r w:rsidRPr="00483A6A">
        <w:rPr>
          <w:rFonts w:ascii="Calibri" w:hAnsi="Calibri"/>
          <w:sz w:val="22"/>
          <w:szCs w:val="22"/>
        </w:rPr>
        <w:t xml:space="preserve"> на</w:t>
      </w:r>
      <w:proofErr w:type="gramEnd"/>
      <w:r w:rsidRPr="00483A6A">
        <w:rPr>
          <w:rFonts w:ascii="Calibri" w:hAnsi="Calibri"/>
          <w:sz w:val="22"/>
          <w:szCs w:val="22"/>
        </w:rPr>
        <w:t xml:space="preserve"> </w:t>
      </w:r>
      <w:hyperlink r:id="rId8" w:history="1"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tender@bns-group.ru</w:t>
        </w:r>
      </w:hyperlink>
      <w:r w:rsidR="00BB3DB7">
        <w:rPr>
          <w:rFonts w:ascii="Calibri" w:hAnsi="Calibri"/>
          <w:b/>
          <w:sz w:val="22"/>
          <w:szCs w:val="22"/>
        </w:rPr>
        <w:t xml:space="preserve">, в копии: </w:t>
      </w:r>
      <w:hyperlink r:id="rId9" w:history="1"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Kutepova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ev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D43EA6" w:rsidRPr="00E45D2A" w:rsidRDefault="00D43EA6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3" w:name="_Toc339456903"/>
      <w:r w:rsidRPr="00E45D2A">
        <w:rPr>
          <w:rFonts w:ascii="Calibri" w:hAnsi="Calibri"/>
          <w:sz w:val="22"/>
          <w:szCs w:val="22"/>
        </w:rPr>
        <w:t>УСЛОВИЯ ПРОВЕДЕНИЯ ТЕНДЕРА</w:t>
      </w:r>
      <w:bookmarkEnd w:id="3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  <w:r w:rsidRPr="00894514">
        <w:rPr>
          <w:rFonts w:ascii="Calibri" w:hAnsi="Calibri"/>
          <w:b/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45D2A" w:rsidRDefault="000B1B23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Заявку на участие в тендере  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       (Приложение №2);</w:t>
      </w:r>
    </w:p>
    <w:p w:rsidR="000B1B23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Общую презентацию о компани</w:t>
      </w:r>
      <w:proofErr w:type="gramStart"/>
      <w:r>
        <w:rPr>
          <w:rFonts w:ascii="Calibri" w:hAnsi="Calibri"/>
          <w:sz w:val="22"/>
          <w:szCs w:val="22"/>
        </w:rPr>
        <w:t>и-</w:t>
      </w:r>
      <w:proofErr w:type="gramEnd"/>
      <w:r>
        <w:rPr>
          <w:rFonts w:ascii="Calibri" w:hAnsi="Calibri"/>
          <w:sz w:val="22"/>
          <w:szCs w:val="22"/>
        </w:rPr>
        <w:t xml:space="preserve"> претенденте.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Перечень действующих партнеров (брендов).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от действующих партнеров.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Примеры проектов (3-5 примеров).</w:t>
      </w:r>
    </w:p>
    <w:p w:rsidR="006C0F63" w:rsidRPr="00E45D2A" w:rsidRDefault="006C0F63" w:rsidP="006C0F6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858" w:right="283"/>
        <w:jc w:val="both"/>
        <w:rPr>
          <w:rFonts w:ascii="Calibri" w:hAnsi="Calibri"/>
          <w:sz w:val="22"/>
          <w:szCs w:val="22"/>
        </w:rPr>
      </w:pPr>
    </w:p>
    <w:p w:rsidR="000B1B23" w:rsidRPr="00901F49" w:rsidRDefault="000B1B23" w:rsidP="00901F49">
      <w:pPr>
        <w:shd w:val="clear" w:color="auto" w:fill="FFFFFF"/>
        <w:tabs>
          <w:tab w:val="left" w:pos="951"/>
        </w:tabs>
        <w:spacing w:before="7" w:line="319" w:lineRule="exact"/>
        <w:ind w:right="283"/>
        <w:jc w:val="center"/>
        <w:rPr>
          <w:rFonts w:ascii="Calibri" w:hAnsi="Calibri"/>
          <w:b/>
          <w:sz w:val="22"/>
          <w:szCs w:val="22"/>
        </w:rPr>
      </w:pPr>
      <w:bookmarkStart w:id="4" w:name="_Toc339456904"/>
      <w:r w:rsidRPr="00901F49">
        <w:rPr>
          <w:rFonts w:ascii="Calibri" w:hAnsi="Calibri"/>
          <w:b/>
          <w:sz w:val="22"/>
          <w:szCs w:val="22"/>
        </w:rPr>
        <w:t>ТЕНДЕРНОЕ ЗАДАНИЕ</w:t>
      </w:r>
      <w:bookmarkEnd w:id="4"/>
    </w:p>
    <w:p w:rsidR="004A36B6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ab/>
      </w:r>
    </w:p>
    <w:p w:rsidR="000A760C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Требования, предъявляемые к Исполнителю по контракту</w:t>
      </w:r>
      <w:r w:rsidR="004A36B6">
        <w:rPr>
          <w:rFonts w:ascii="Calibri" w:hAnsi="Calibri"/>
          <w:b/>
          <w:sz w:val="22"/>
          <w:szCs w:val="22"/>
        </w:rPr>
        <w:t>:</w:t>
      </w:r>
    </w:p>
    <w:p w:rsidR="004A36B6" w:rsidRDefault="000A760C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Компания</w:t>
      </w:r>
      <w:r w:rsidR="004A36B6">
        <w:rPr>
          <w:rFonts w:ascii="Calibri" w:hAnsi="Calibri"/>
          <w:sz w:val="22"/>
          <w:szCs w:val="22"/>
        </w:rPr>
        <w:t xml:space="preserve"> до</w:t>
      </w:r>
      <w:r w:rsidR="004E718D">
        <w:rPr>
          <w:rFonts w:ascii="Calibri" w:hAnsi="Calibri"/>
          <w:sz w:val="22"/>
          <w:szCs w:val="22"/>
        </w:rPr>
        <w:t>лжна иметь солидный опыт в размещении рекламы в печатных СМИ.</w:t>
      </w:r>
    </w:p>
    <w:p w:rsidR="004A36B6" w:rsidRDefault="004A36B6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Желателен опыт работы с международными модными брендами.</w:t>
      </w:r>
    </w:p>
    <w:p w:rsidR="000B1B23" w:rsidRDefault="004A36B6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4E718D" w:rsidRPr="004E718D" w:rsidRDefault="004E718D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4A36B6" w:rsidRDefault="004A36B6" w:rsidP="004A36B6">
      <w:pPr>
        <w:pStyle w:val="3"/>
        <w:ind w:left="0" w:righ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Краткое описание тендерного задания: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Сумма контракта  </w:t>
      </w:r>
      <w:r w:rsidR="00ED752A">
        <w:rPr>
          <w:rFonts w:ascii="Calibri" w:hAnsi="Calibri"/>
          <w:sz w:val="22"/>
          <w:szCs w:val="22"/>
        </w:rPr>
        <w:t>варь</w:t>
      </w:r>
      <w:r w:rsidR="000E310A">
        <w:rPr>
          <w:rFonts w:ascii="Calibri" w:hAnsi="Calibri"/>
          <w:sz w:val="22"/>
          <w:szCs w:val="22"/>
        </w:rPr>
        <w:t>ируется от 4</w:t>
      </w:r>
      <w:r w:rsidR="002D0CA5">
        <w:rPr>
          <w:rFonts w:ascii="Calibri" w:hAnsi="Calibri"/>
          <w:sz w:val="22"/>
          <w:szCs w:val="22"/>
        </w:rPr>
        <w:t xml:space="preserve"> 000 000 руб. </w:t>
      </w:r>
      <w:r w:rsidR="000E310A">
        <w:rPr>
          <w:rFonts w:ascii="Calibri" w:hAnsi="Calibri"/>
          <w:sz w:val="22"/>
          <w:szCs w:val="22"/>
        </w:rPr>
        <w:t>до 8</w:t>
      </w:r>
      <w:r w:rsidR="006C0F63">
        <w:rPr>
          <w:rFonts w:ascii="Calibri" w:hAnsi="Calibri"/>
          <w:sz w:val="22"/>
          <w:szCs w:val="22"/>
        </w:rPr>
        <w:t xml:space="preserve"> 000 000 </w:t>
      </w:r>
      <w:r w:rsidR="004A36B6">
        <w:rPr>
          <w:rFonts w:ascii="Calibri" w:hAnsi="Calibri"/>
          <w:sz w:val="22"/>
          <w:szCs w:val="22"/>
        </w:rPr>
        <w:t xml:space="preserve"> </w:t>
      </w:r>
      <w:proofErr w:type="spellStart"/>
      <w:r w:rsidR="004A36B6">
        <w:rPr>
          <w:rFonts w:ascii="Calibri" w:hAnsi="Calibri"/>
          <w:sz w:val="22"/>
          <w:szCs w:val="22"/>
        </w:rPr>
        <w:t>руб</w:t>
      </w:r>
      <w:proofErr w:type="spellEnd"/>
      <w:r w:rsidR="004A36B6">
        <w:rPr>
          <w:rFonts w:ascii="Calibri" w:hAnsi="Calibri"/>
          <w:sz w:val="22"/>
          <w:szCs w:val="22"/>
        </w:rPr>
        <w:t xml:space="preserve"> в год</w:t>
      </w:r>
      <w:r w:rsidRPr="00E45D2A">
        <w:rPr>
          <w:rFonts w:ascii="Calibri" w:hAnsi="Calibri"/>
          <w:sz w:val="22"/>
          <w:szCs w:val="22"/>
        </w:rPr>
        <w:t>  (без НДС)</w:t>
      </w:r>
      <w:r w:rsidR="00894514">
        <w:rPr>
          <w:rFonts w:ascii="Calibri" w:hAnsi="Calibri"/>
          <w:sz w:val="22"/>
          <w:szCs w:val="22"/>
        </w:rPr>
        <w:t>.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Срок контракта 12 месяцев</w:t>
      </w:r>
      <w:r w:rsidR="004A36B6">
        <w:rPr>
          <w:rFonts w:ascii="Calibri" w:hAnsi="Calibri"/>
          <w:sz w:val="22"/>
          <w:szCs w:val="22"/>
        </w:rPr>
        <w:t xml:space="preserve"> (с </w:t>
      </w:r>
      <w:r w:rsidRPr="00E45D2A">
        <w:rPr>
          <w:rFonts w:ascii="Calibri" w:hAnsi="Calibri"/>
          <w:sz w:val="22"/>
          <w:szCs w:val="22"/>
        </w:rPr>
        <w:t>01.0</w:t>
      </w:r>
      <w:r w:rsidR="000E310A">
        <w:rPr>
          <w:rFonts w:ascii="Calibri" w:hAnsi="Calibri"/>
          <w:sz w:val="22"/>
          <w:szCs w:val="22"/>
        </w:rPr>
        <w:t>1.2020</w:t>
      </w:r>
      <w:r w:rsidRPr="00E45D2A">
        <w:rPr>
          <w:rFonts w:ascii="Calibri" w:hAnsi="Calibri"/>
          <w:sz w:val="22"/>
          <w:szCs w:val="22"/>
        </w:rPr>
        <w:t xml:space="preserve"> по </w:t>
      </w:r>
      <w:r w:rsidR="006C0F63">
        <w:rPr>
          <w:rFonts w:ascii="Calibri" w:hAnsi="Calibri"/>
          <w:sz w:val="22"/>
          <w:szCs w:val="22"/>
        </w:rPr>
        <w:t>31.12</w:t>
      </w:r>
      <w:r w:rsidR="000E310A">
        <w:rPr>
          <w:rFonts w:ascii="Calibri" w:hAnsi="Calibri"/>
          <w:sz w:val="22"/>
          <w:szCs w:val="22"/>
        </w:rPr>
        <w:t>.2020</w:t>
      </w:r>
      <w:r w:rsidR="004A36B6">
        <w:rPr>
          <w:rFonts w:ascii="Calibri" w:hAnsi="Calibri"/>
          <w:sz w:val="22"/>
          <w:szCs w:val="22"/>
        </w:rPr>
        <w:t>)</w:t>
      </w:r>
      <w:r w:rsidR="00894514">
        <w:rPr>
          <w:rFonts w:ascii="Calibri" w:hAnsi="Calibri"/>
          <w:sz w:val="22"/>
          <w:szCs w:val="22"/>
        </w:rPr>
        <w:t>.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7B11B1" w:rsidRPr="00894514" w:rsidRDefault="007B11B1" w:rsidP="00894514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Исполнителю на тенд</w:t>
      </w:r>
      <w:r w:rsidR="004A36B6">
        <w:rPr>
          <w:rFonts w:ascii="Calibri" w:hAnsi="Calibri"/>
          <w:sz w:val="22"/>
          <w:szCs w:val="22"/>
        </w:rPr>
        <w:t xml:space="preserve">ер  предоставляется форма </w:t>
      </w:r>
      <w:proofErr w:type="spellStart"/>
      <w:r w:rsidR="004A36B6">
        <w:rPr>
          <w:rFonts w:ascii="Calibri" w:hAnsi="Calibri"/>
          <w:sz w:val="22"/>
          <w:szCs w:val="22"/>
        </w:rPr>
        <w:t>Excel</w:t>
      </w:r>
      <w:proofErr w:type="spellEnd"/>
      <w:r w:rsidR="004A36B6">
        <w:rPr>
          <w:rFonts w:ascii="Calibri" w:hAnsi="Calibri"/>
          <w:sz w:val="22"/>
          <w:szCs w:val="22"/>
        </w:rPr>
        <w:t xml:space="preserve">, </w:t>
      </w:r>
      <w:r w:rsidR="00323B56">
        <w:rPr>
          <w:rFonts w:ascii="Calibri" w:hAnsi="Calibri"/>
          <w:sz w:val="22"/>
          <w:szCs w:val="22"/>
        </w:rPr>
        <w:t>в которую</w:t>
      </w:r>
      <w:r w:rsidRPr="00E45D2A">
        <w:rPr>
          <w:rFonts w:ascii="Calibri" w:hAnsi="Calibri"/>
          <w:sz w:val="22"/>
          <w:szCs w:val="22"/>
        </w:rPr>
        <w:t xml:space="preserve"> необходимо внести расчеты</w:t>
      </w:r>
      <w:r w:rsidR="00ED752A">
        <w:rPr>
          <w:rFonts w:ascii="Calibri" w:hAnsi="Calibri"/>
          <w:sz w:val="22"/>
          <w:szCs w:val="22"/>
        </w:rPr>
        <w:t xml:space="preserve"> (обязательное условие: использование формул)</w:t>
      </w:r>
      <w:r w:rsidR="00894514">
        <w:rPr>
          <w:rFonts w:ascii="Calibri" w:hAnsi="Calibri"/>
          <w:sz w:val="22"/>
          <w:szCs w:val="22"/>
        </w:rPr>
        <w:t>.</w:t>
      </w:r>
    </w:p>
    <w:p w:rsidR="000B1B23" w:rsidRPr="00E45D2A" w:rsidRDefault="000B1B23" w:rsidP="00894514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Тендерное предложение должно быть представлено </w:t>
      </w:r>
      <w:r w:rsidR="00ED752A">
        <w:rPr>
          <w:rFonts w:ascii="Calibri" w:hAnsi="Calibri"/>
          <w:sz w:val="22"/>
          <w:szCs w:val="22"/>
        </w:rPr>
        <w:t xml:space="preserve">в соответствии с Приложением №2. Помимо этого необходимо прислать отдельно файл </w:t>
      </w:r>
      <w:r w:rsidR="00ED752A">
        <w:rPr>
          <w:rFonts w:ascii="Calibri" w:hAnsi="Calibri"/>
          <w:sz w:val="22"/>
          <w:szCs w:val="22"/>
          <w:lang w:val="en-US"/>
        </w:rPr>
        <w:t>EXCEL</w:t>
      </w:r>
      <w:r w:rsidR="00ED752A">
        <w:rPr>
          <w:rFonts w:ascii="Calibri" w:hAnsi="Calibri"/>
          <w:sz w:val="22"/>
          <w:szCs w:val="22"/>
        </w:rPr>
        <w:t xml:space="preserve"> (заполненная форма Тендерного Задания).</w:t>
      </w:r>
    </w:p>
    <w:p w:rsidR="00ED752A" w:rsidRPr="00ED752A" w:rsidRDefault="000B1B23" w:rsidP="00ED752A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Порядок оплаты: безналичная форма расчетов.</w:t>
      </w:r>
    </w:p>
    <w:p w:rsidR="00BB3DB7" w:rsidRPr="00E45D2A" w:rsidRDefault="000B1B23" w:rsidP="00BB3DB7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заявки необходимо направлять на адрес электронной почты: </w:t>
      </w:r>
      <w:proofErr w:type="spellStart"/>
      <w:r w:rsidRPr="005A1D12">
        <w:rPr>
          <w:rFonts w:ascii="Calibri" w:hAnsi="Calibri"/>
          <w:b/>
          <w:sz w:val="22"/>
          <w:szCs w:val="22"/>
        </w:rPr>
        <w:t>tender@bns-group.ru</w:t>
      </w:r>
      <w:proofErr w:type="spellEnd"/>
      <w:r w:rsidR="00BB3DB7" w:rsidRPr="00BB3DB7">
        <w:rPr>
          <w:rFonts w:ascii="Calibri" w:hAnsi="Calibri"/>
          <w:b/>
          <w:sz w:val="22"/>
          <w:szCs w:val="22"/>
        </w:rPr>
        <w:t xml:space="preserve">, </w:t>
      </w:r>
      <w:r w:rsidR="00BB3DB7">
        <w:rPr>
          <w:rFonts w:ascii="Calibri" w:hAnsi="Calibri"/>
          <w:b/>
          <w:sz w:val="22"/>
          <w:szCs w:val="22"/>
        </w:rPr>
        <w:t xml:space="preserve">в копии: </w:t>
      </w:r>
      <w:hyperlink r:id="rId10" w:history="1"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Kutepova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ev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="00BB3DB7" w:rsidRPr="00E45D2A">
        <w:rPr>
          <w:rFonts w:ascii="Calibri" w:hAnsi="Calibri"/>
          <w:sz w:val="22"/>
          <w:szCs w:val="22"/>
        </w:rPr>
        <w:t xml:space="preserve"> </w:t>
      </w:r>
    </w:p>
    <w:p w:rsidR="000B1B23" w:rsidRPr="00E45D2A" w:rsidRDefault="000B1B23" w:rsidP="00BB3DB7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  <w:bookmarkStart w:id="5" w:name="_Ref20898147"/>
      <w:bookmarkStart w:id="6" w:name="_Toc83711622"/>
    </w:p>
    <w:p w:rsidR="000B1B23" w:rsidRPr="00E45D2A" w:rsidRDefault="000B1B23" w:rsidP="001B4E0D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7" w:name="_Toc339456905"/>
      <w:r w:rsidRPr="00E45D2A">
        <w:rPr>
          <w:rFonts w:ascii="Calibri" w:hAnsi="Calibri"/>
          <w:sz w:val="22"/>
          <w:szCs w:val="22"/>
        </w:rPr>
        <w:t>ОЦЕНКА ТЕНДЕРНЫХ ПРЕДЛОЖЕНИЙ И ОПРЕДЕЛЕНИЕ ПОБЕДИТЕЛЯ</w:t>
      </w:r>
      <w:bookmarkEnd w:id="7"/>
    </w:p>
    <w:p w:rsidR="000B1B23" w:rsidRPr="00E45D2A" w:rsidRDefault="000B1B23" w:rsidP="00834600">
      <w:pPr>
        <w:pStyle w:val="3"/>
        <w:ind w:right="283" w:firstLine="567"/>
        <w:jc w:val="center"/>
        <w:rPr>
          <w:rFonts w:ascii="Calibri" w:hAnsi="Calibri"/>
          <w:b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0B1B23" w:rsidRPr="00E45D2A" w:rsidRDefault="006C0F63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Размер Агентской Комиссии.</w:t>
      </w:r>
    </w:p>
    <w:p w:rsidR="00894514" w:rsidRDefault="006C0F63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Стоимост</w:t>
      </w:r>
      <w:r w:rsidR="000976A9">
        <w:rPr>
          <w:rFonts w:ascii="Calibri" w:hAnsi="Calibri"/>
          <w:sz w:val="22"/>
          <w:szCs w:val="22"/>
        </w:rPr>
        <w:t>ь указанного в Тендерном Предложении</w:t>
      </w:r>
      <w:r>
        <w:rPr>
          <w:rFonts w:ascii="Calibri" w:hAnsi="Calibri"/>
          <w:sz w:val="22"/>
          <w:szCs w:val="22"/>
        </w:rPr>
        <w:t xml:space="preserve"> объема услуг</w:t>
      </w:r>
      <w:r w:rsidR="00894514">
        <w:rPr>
          <w:rFonts w:ascii="Calibri" w:hAnsi="Calibri"/>
          <w:sz w:val="22"/>
          <w:szCs w:val="22"/>
        </w:rPr>
        <w:t>.</w:t>
      </w:r>
    </w:p>
    <w:p w:rsidR="000B1B23" w:rsidRPr="00901F49" w:rsidRDefault="006C0F63" w:rsidP="00901F49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Размер общей скидки.</w:t>
      </w:r>
    </w:p>
    <w:p w:rsidR="000B1B23" w:rsidRDefault="00894514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Имеющий</w:t>
      </w:r>
      <w:r w:rsidR="006C0F63">
        <w:rPr>
          <w:rFonts w:ascii="Calibri" w:hAnsi="Calibri"/>
          <w:sz w:val="22"/>
          <w:szCs w:val="22"/>
        </w:rPr>
        <w:t>ся опыт ведения указанного в Тендерном Задании направлении</w:t>
      </w:r>
      <w:r>
        <w:rPr>
          <w:rFonts w:ascii="Calibri" w:hAnsi="Calibri"/>
          <w:sz w:val="22"/>
          <w:szCs w:val="22"/>
        </w:rPr>
        <w:t xml:space="preserve"> других международных западных модных брендов.</w:t>
      </w:r>
    </w:p>
    <w:p w:rsidR="000B1B23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8" w:name="_Toc339456906"/>
      <w:r w:rsidRPr="00E45D2A">
        <w:rPr>
          <w:rFonts w:ascii="Calibri" w:hAnsi="Calibri"/>
          <w:sz w:val="22"/>
          <w:szCs w:val="22"/>
        </w:rPr>
        <w:t>ПРАВО СОБСТВЕННОСТИ НА ДОКУМЕНТАЦИЮ И КОНФИДЕНЦИАЛЬНОСТЬ</w:t>
      </w:r>
      <w:bookmarkEnd w:id="8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bookmarkEnd w:id="5"/>
    <w:bookmarkEnd w:id="6"/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901F49" w:rsidRDefault="00901F49" w:rsidP="00901F49">
      <w:pPr>
        <w:pStyle w:val="2"/>
        <w:ind w:right="283"/>
        <w:rPr>
          <w:rFonts w:ascii="Calibri" w:hAnsi="Calibri"/>
          <w:sz w:val="22"/>
          <w:szCs w:val="22"/>
        </w:rPr>
      </w:pPr>
      <w:bookmarkStart w:id="9" w:name="_Toc339456907"/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ПРАВО ОРГАНИЗАТОРА</w:t>
      </w:r>
      <w:bookmarkEnd w:id="9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10" w:name="_Hlt21252035"/>
      <w:bookmarkEnd w:id="10"/>
    </w:p>
    <w:p w:rsidR="00306570" w:rsidRPr="00E45D2A" w:rsidRDefault="00306570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1" w:name="_Toc339456908"/>
      <w:r w:rsidRPr="00E45D2A">
        <w:rPr>
          <w:rFonts w:ascii="Calibri" w:hAnsi="Calibri"/>
          <w:sz w:val="22"/>
          <w:szCs w:val="22"/>
        </w:rPr>
        <w:t>ТРЕБОВАНИЯ К ТЕНДЕРНОМУ ПРЕДЛОЖЕНИЮ</w:t>
      </w:r>
      <w:bookmarkEnd w:id="11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Default="000B1B23" w:rsidP="00894514">
      <w:pPr>
        <w:pStyle w:val="a8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Все документы, имеющие отношение к Тендерным предложениям, и вся переписка по тендеру ведутся на русском языке. Все расчеты должны быть представлены в Российских рублях без учета НДС.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К</w:t>
      </w:r>
      <w:r w:rsidR="000B1B23" w:rsidRPr="00E45D2A">
        <w:rPr>
          <w:rFonts w:ascii="Calibri" w:hAnsi="Calibri"/>
          <w:sz w:val="22"/>
          <w:szCs w:val="22"/>
        </w:rPr>
        <w:t xml:space="preserve">опии учредительных документов Участника, заверенные печатью организации: </w:t>
      </w:r>
      <w:r>
        <w:rPr>
          <w:rFonts w:ascii="Calibri" w:hAnsi="Calibri"/>
          <w:sz w:val="22"/>
          <w:szCs w:val="22"/>
        </w:rPr>
        <w:t>а)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государственной регистрации (ОГРН), </w:t>
      </w:r>
      <w:r>
        <w:rPr>
          <w:rFonts w:ascii="Calibri" w:hAnsi="Calibri"/>
          <w:sz w:val="22"/>
          <w:szCs w:val="22"/>
        </w:rPr>
        <w:t>б)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постановке на налоговый учет (ИНН/КПП), </w:t>
      </w:r>
      <w:r>
        <w:rPr>
          <w:rFonts w:ascii="Calibri" w:hAnsi="Calibri"/>
          <w:sz w:val="22"/>
          <w:szCs w:val="22"/>
        </w:rPr>
        <w:t>в)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внесении в ЕГРЮЛ,  </w:t>
      </w:r>
      <w:r>
        <w:rPr>
          <w:rFonts w:ascii="Calibri" w:hAnsi="Calibri"/>
          <w:sz w:val="22"/>
          <w:szCs w:val="22"/>
        </w:rPr>
        <w:t>г) У</w:t>
      </w:r>
      <w:r w:rsidR="000B1B23" w:rsidRPr="00E45D2A">
        <w:rPr>
          <w:rFonts w:ascii="Calibri" w:hAnsi="Calibri"/>
          <w:sz w:val="22"/>
          <w:szCs w:val="22"/>
        </w:rPr>
        <w:t xml:space="preserve">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</w:t>
      </w:r>
      <w:r>
        <w:rPr>
          <w:rFonts w:ascii="Calibri" w:hAnsi="Calibri"/>
          <w:sz w:val="22"/>
          <w:szCs w:val="22"/>
        </w:rPr>
        <w:t>д) У</w:t>
      </w:r>
      <w:r w:rsidR="000B1B23" w:rsidRPr="00E45D2A">
        <w:rPr>
          <w:rFonts w:ascii="Calibri" w:hAnsi="Calibri"/>
          <w:sz w:val="22"/>
          <w:szCs w:val="22"/>
        </w:rPr>
        <w:t>чредительный</w:t>
      </w:r>
      <w:r>
        <w:rPr>
          <w:rFonts w:ascii="Calibri" w:hAnsi="Calibri"/>
          <w:sz w:val="22"/>
          <w:szCs w:val="22"/>
        </w:rPr>
        <w:t xml:space="preserve"> договор (в случае его наличия).</w:t>
      </w:r>
      <w:proofErr w:type="gramEnd"/>
    </w:p>
    <w:p w:rsidR="000B1B23" w:rsidRPr="00E45D2A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0B1B23" w:rsidRPr="00E45D2A">
        <w:rPr>
          <w:rFonts w:ascii="Calibri" w:hAnsi="Calibri"/>
          <w:sz w:val="22"/>
          <w:szCs w:val="22"/>
        </w:rPr>
        <w:t>окументы, подтверждающие полномочия лица, имеющего право действовать от имени Участника без доверенности;</w:t>
      </w:r>
    </w:p>
    <w:p w:rsidR="00901F49" w:rsidRDefault="00901F49" w:rsidP="00901F49">
      <w:pPr>
        <w:pStyle w:val="22"/>
        <w:jc w:val="both"/>
        <w:rPr>
          <w:rFonts w:ascii="Calibri" w:hAnsi="Calibri"/>
          <w:sz w:val="22"/>
          <w:szCs w:val="22"/>
        </w:rPr>
      </w:pPr>
    </w:p>
    <w:p w:rsidR="000B1B23" w:rsidRPr="00E45D2A" w:rsidRDefault="00911074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 уважением,  Т</w:t>
      </w:r>
      <w:r w:rsidR="000B1B23" w:rsidRPr="00E45D2A">
        <w:rPr>
          <w:rFonts w:ascii="Calibri" w:hAnsi="Calibri"/>
          <w:b/>
          <w:sz w:val="22"/>
          <w:szCs w:val="22"/>
        </w:rPr>
        <w:t>ендерный комитет.</w:t>
      </w:r>
    </w:p>
    <w:p w:rsidR="00C05866" w:rsidRPr="00E45D2A" w:rsidRDefault="00C05866" w:rsidP="00C0586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C05866" w:rsidRPr="001B4E0D" w:rsidRDefault="00C05866" w:rsidP="001B4E0D">
      <w:pPr>
        <w:pStyle w:val="2"/>
        <w:ind w:right="283"/>
        <w:jc w:val="right"/>
        <w:rPr>
          <w:rFonts w:ascii="Calibri" w:hAnsi="Calibri"/>
          <w:b w:val="0"/>
          <w:sz w:val="22"/>
          <w:szCs w:val="22"/>
        </w:rPr>
      </w:pPr>
      <w:r w:rsidRPr="00E45D2A">
        <w:rPr>
          <w:rFonts w:ascii="Calibri" w:hAnsi="Calibri"/>
          <w:b w:val="0"/>
          <w:sz w:val="22"/>
          <w:szCs w:val="22"/>
        </w:rPr>
        <w:lastRenderedPageBreak/>
        <w:t xml:space="preserve">  </w:t>
      </w:r>
      <w:bookmarkStart w:id="12" w:name="_Toc339456909"/>
      <w:r w:rsidRPr="00911074">
        <w:rPr>
          <w:rFonts w:ascii="Calibri" w:hAnsi="Calibri"/>
          <w:i/>
          <w:szCs w:val="28"/>
        </w:rPr>
        <w:t>Приложение 2 к Положению</w:t>
      </w:r>
      <w:bookmarkEnd w:id="12"/>
      <w:r w:rsidRPr="00911074">
        <w:rPr>
          <w:rFonts w:ascii="Calibri" w:hAnsi="Calibri"/>
          <w:i/>
          <w:szCs w:val="28"/>
        </w:rPr>
        <w:t xml:space="preserve"> </w:t>
      </w:r>
    </w:p>
    <w:p w:rsidR="00C05866" w:rsidRPr="00911074" w:rsidRDefault="00C05866" w:rsidP="00C05866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3" w:name="_Toc339456910"/>
      <w:r w:rsidRPr="00911074">
        <w:rPr>
          <w:rFonts w:ascii="Calibri" w:hAnsi="Calibri"/>
          <w:i/>
          <w:szCs w:val="28"/>
        </w:rPr>
        <w:t>о Тендерном  комитете</w:t>
      </w:r>
      <w:bookmarkEnd w:id="13"/>
      <w:r w:rsidRPr="00911074">
        <w:rPr>
          <w:rFonts w:ascii="Calibri" w:hAnsi="Calibri"/>
          <w:i/>
          <w:szCs w:val="28"/>
        </w:rPr>
        <w:t xml:space="preserve">       </w:t>
      </w:r>
    </w:p>
    <w:p w:rsidR="00C05866" w:rsidRPr="00911074" w:rsidRDefault="00C05866" w:rsidP="00C05866">
      <w:pPr>
        <w:rPr>
          <w:rFonts w:ascii="Calibri" w:hAnsi="Calibri"/>
          <w:b/>
          <w:i/>
          <w:sz w:val="28"/>
          <w:szCs w:val="28"/>
        </w:rPr>
      </w:pPr>
    </w:p>
    <w:p w:rsidR="00911074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C05866" w:rsidRPr="00E45D2A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ТЕНДЕРНОЕ ПРЕДЛОЖЕНИЕ</w:t>
      </w:r>
    </w:p>
    <w:p w:rsidR="00C05866" w:rsidRPr="00E45D2A" w:rsidRDefault="00C05866" w:rsidP="00C0586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Название тендера:</w:t>
      </w:r>
      <w:r w:rsidR="00225331" w:rsidRPr="00E45D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</w:rPr>
        <w:t>«Размещение рекламы в печатных СМИ»</w:t>
      </w:r>
      <w:r w:rsidR="000976A9">
        <w:rPr>
          <w:rFonts w:ascii="Calibri" w:hAnsi="Calibri"/>
          <w:sz w:val="22"/>
          <w:szCs w:val="22"/>
        </w:rPr>
        <w:t xml:space="preserve">. </w:t>
      </w: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</w:p>
    <w:p w:rsidR="000976A9" w:rsidRDefault="00323B56" w:rsidP="000976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Инициатор тендера: АО «</w:t>
      </w:r>
      <w:r w:rsidR="00C05866" w:rsidRPr="00E45D2A">
        <w:rPr>
          <w:rFonts w:ascii="Calibri" w:hAnsi="Calibri"/>
          <w:sz w:val="22"/>
          <w:szCs w:val="22"/>
        </w:rPr>
        <w:t>БНС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Груп</w:t>
      </w:r>
      <w:proofErr w:type="spellEnd"/>
      <w:r>
        <w:rPr>
          <w:rFonts w:ascii="Calibri" w:hAnsi="Calibri"/>
          <w:sz w:val="22"/>
          <w:szCs w:val="22"/>
        </w:rPr>
        <w:t>»</w:t>
      </w:r>
      <w:r w:rsidR="00C05866" w:rsidRPr="00E45D2A">
        <w:rPr>
          <w:rFonts w:ascii="Calibri" w:hAnsi="Calibri"/>
          <w:sz w:val="22"/>
          <w:szCs w:val="22"/>
        </w:rPr>
        <w:t xml:space="preserve">. </w:t>
      </w:r>
    </w:p>
    <w:p w:rsidR="00911074" w:rsidRDefault="00911074" w:rsidP="00C05866">
      <w:pPr>
        <w:rPr>
          <w:rFonts w:ascii="Calibri" w:hAnsi="Calibri"/>
          <w:sz w:val="22"/>
          <w:szCs w:val="22"/>
        </w:rPr>
      </w:pPr>
    </w:p>
    <w:p w:rsidR="00911074" w:rsidRDefault="009B65A5" w:rsidP="00884C1A">
      <w:pPr>
        <w:ind w:hanging="141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364731" cy="1828800"/>
            <wp:effectExtent l="19050" t="0" r="76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57" t="20930" r="16331" b="4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74" w:rsidRDefault="00911074" w:rsidP="00C05866">
      <w:pPr>
        <w:rPr>
          <w:rFonts w:ascii="Calibri" w:hAnsi="Calibri"/>
          <w:sz w:val="22"/>
          <w:szCs w:val="22"/>
        </w:rPr>
      </w:pPr>
    </w:p>
    <w:p w:rsidR="000976A9" w:rsidRDefault="000976A9" w:rsidP="00C05866">
      <w:pPr>
        <w:rPr>
          <w:rFonts w:ascii="Calibri" w:hAnsi="Calibri"/>
          <w:sz w:val="22"/>
          <w:szCs w:val="22"/>
        </w:rPr>
      </w:pPr>
    </w:p>
    <w:p w:rsidR="000976A9" w:rsidRDefault="000976A9" w:rsidP="00C05866">
      <w:pPr>
        <w:rPr>
          <w:rFonts w:ascii="Calibri" w:hAnsi="Calibri"/>
          <w:sz w:val="22"/>
          <w:szCs w:val="22"/>
        </w:rPr>
      </w:pPr>
    </w:p>
    <w:p w:rsidR="00323B56" w:rsidRDefault="00323B56" w:rsidP="00C05866">
      <w:pPr>
        <w:rPr>
          <w:rFonts w:ascii="Calibri" w:hAnsi="Calibri"/>
          <w:sz w:val="22"/>
          <w:szCs w:val="22"/>
        </w:rPr>
      </w:pPr>
    </w:p>
    <w:p w:rsidR="00323B56" w:rsidRDefault="00323B56" w:rsidP="00C05866">
      <w:pPr>
        <w:rPr>
          <w:rFonts w:ascii="Calibri" w:hAnsi="Calibri"/>
          <w:sz w:val="22"/>
          <w:szCs w:val="22"/>
        </w:rPr>
      </w:pP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 тендера:_____________________________________________</w:t>
      </w:r>
      <w:r w:rsidR="00664223" w:rsidRPr="00E45D2A">
        <w:rPr>
          <w:rFonts w:ascii="Calibri" w:hAnsi="Calibri"/>
          <w:sz w:val="22"/>
          <w:szCs w:val="22"/>
        </w:rPr>
        <w:t>_________________________</w:t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901F49" w:rsidRDefault="00901F49" w:rsidP="000976A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4" w:name="_GoBack"/>
      <w:bookmarkStart w:id="15" w:name="_Toc339456911"/>
      <w:bookmarkEnd w:id="14"/>
    </w:p>
    <w:p w:rsidR="00901F49" w:rsidRDefault="00901F49" w:rsidP="000976A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01F49" w:rsidRDefault="00901F49" w:rsidP="000976A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01F49" w:rsidRDefault="00901F49" w:rsidP="000976A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01F49" w:rsidRDefault="00901F49" w:rsidP="00901F49">
      <w:pPr>
        <w:pStyle w:val="2"/>
        <w:ind w:right="283"/>
        <w:rPr>
          <w:rFonts w:ascii="Calibri" w:hAnsi="Calibri"/>
          <w:i/>
          <w:szCs w:val="28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01F49" w:rsidRPr="00901F49" w:rsidRDefault="00901F49" w:rsidP="00901F49"/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B65A5" w:rsidRDefault="009B65A5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B65A5" w:rsidRDefault="009B65A5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B65A5" w:rsidRDefault="009B65A5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B65A5" w:rsidRDefault="009B65A5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170A6F" w:rsidRPr="00911074" w:rsidRDefault="00170A6F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</w:t>
      </w:r>
      <w:r w:rsidR="00295A25" w:rsidRPr="00911074">
        <w:rPr>
          <w:rFonts w:ascii="Calibri" w:hAnsi="Calibri"/>
          <w:i/>
          <w:szCs w:val="28"/>
        </w:rPr>
        <w:t>риложение 3</w:t>
      </w:r>
      <w:r w:rsidRPr="00911074">
        <w:rPr>
          <w:rFonts w:ascii="Calibri" w:hAnsi="Calibri"/>
          <w:i/>
          <w:szCs w:val="28"/>
        </w:rPr>
        <w:t xml:space="preserve"> к Положению</w:t>
      </w:r>
      <w:bookmarkEnd w:id="15"/>
    </w:p>
    <w:p w:rsidR="00170A6F" w:rsidRPr="00911074" w:rsidRDefault="00170A6F" w:rsidP="00170A6F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 </w:t>
      </w:r>
      <w:r w:rsidRPr="00911074">
        <w:rPr>
          <w:rFonts w:ascii="Calibri" w:hAnsi="Calibri"/>
          <w:i/>
          <w:szCs w:val="28"/>
        </w:rPr>
        <w:t xml:space="preserve">  </w:t>
      </w:r>
      <w:bookmarkStart w:id="16" w:name="_Toc339456912"/>
      <w:r w:rsidRPr="00911074">
        <w:rPr>
          <w:rFonts w:ascii="Calibri" w:hAnsi="Calibri"/>
          <w:i/>
          <w:szCs w:val="28"/>
        </w:rPr>
        <w:t>о Тендерном  комитете</w:t>
      </w:r>
      <w:bookmarkEnd w:id="16"/>
      <w:r w:rsidRPr="00911074">
        <w:rPr>
          <w:rFonts w:ascii="Calibri" w:hAnsi="Calibri"/>
          <w:i/>
          <w:szCs w:val="28"/>
        </w:rPr>
        <w:t xml:space="preserve"> 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</w:p>
    <w:p w:rsidR="00911074" w:rsidRDefault="00911074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i/>
          <w:sz w:val="22"/>
          <w:szCs w:val="22"/>
        </w:rPr>
        <w:t>На бланке Участника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    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Заявка на участие в тендере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от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</w:rPr>
        <w:t>Изучив условия тендер</w:t>
      </w:r>
      <w:r w:rsidR="00B923A1">
        <w:rPr>
          <w:rFonts w:ascii="Calibri" w:hAnsi="Calibri"/>
          <w:sz w:val="22"/>
          <w:szCs w:val="22"/>
        </w:rPr>
        <w:t xml:space="preserve">а по проекту АО «БНС </w:t>
      </w:r>
      <w:proofErr w:type="spellStart"/>
      <w:r w:rsidR="00B923A1">
        <w:rPr>
          <w:rFonts w:ascii="Calibri" w:hAnsi="Calibri"/>
          <w:sz w:val="22"/>
          <w:szCs w:val="22"/>
        </w:rPr>
        <w:t>Груп</w:t>
      </w:r>
      <w:proofErr w:type="spellEnd"/>
      <w:r w:rsidR="00B923A1">
        <w:rPr>
          <w:rFonts w:ascii="Calibri" w:hAnsi="Calibri"/>
          <w:sz w:val="22"/>
          <w:szCs w:val="22"/>
        </w:rPr>
        <w:t>»</w:t>
      </w:r>
      <w:r w:rsidRPr="00E45D2A">
        <w:rPr>
          <w:rFonts w:ascii="Calibri" w:hAnsi="Calibri"/>
          <w:sz w:val="22"/>
          <w:szCs w:val="22"/>
        </w:rPr>
        <w:t xml:space="preserve">, направляем                                                                                                                 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необходимую информацию для участия в тендере, в т.ч.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полное наименование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en-US"/>
        </w:rPr>
        <w:t>.,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en-US"/>
        </w:rPr>
        <w:t xml:space="preserve">.)   </w:t>
      </w:r>
      <w:r w:rsidRPr="00E45D2A">
        <w:rPr>
          <w:rFonts w:ascii="Calibri" w:hAnsi="Calibri"/>
          <w:sz w:val="22"/>
          <w:szCs w:val="22"/>
        </w:rPr>
        <w:t>руководителя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  <w:lang w:val="en-US"/>
        </w:rPr>
        <w:t>,</w:t>
      </w:r>
      <w:r w:rsidRPr="00E45D2A">
        <w:rPr>
          <w:rFonts w:ascii="Calibri" w:hAnsi="Calibri"/>
          <w:sz w:val="22"/>
          <w:szCs w:val="22"/>
          <w:lang w:val="de-DE"/>
        </w:rPr>
        <w:t xml:space="preserve">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de-DE"/>
        </w:rPr>
        <w:t xml:space="preserve">.)   </w:t>
      </w:r>
      <w:r w:rsidRPr="00E45D2A">
        <w:rPr>
          <w:rFonts w:ascii="Calibri" w:hAnsi="Calibri"/>
          <w:sz w:val="22"/>
          <w:szCs w:val="22"/>
        </w:rPr>
        <w:t>контактного лица;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фактический адрес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коммерческое предложение для участия в тендере;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информация об опыте работы в данной сфере и основные клиентах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="Calibri" w:hAnsi="Calibri"/>
          <w:sz w:val="22"/>
          <w:szCs w:val="22"/>
        </w:rPr>
        <w:br/>
        <w:t xml:space="preserve">организация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  <w:t>_______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1.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2.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3.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Руководитель организации </w:t>
      </w:r>
      <w:r w:rsidRPr="00E45D2A">
        <w:rPr>
          <w:rFonts w:ascii="Calibri" w:hAnsi="Calibri"/>
          <w:i/>
          <w:sz w:val="22"/>
          <w:szCs w:val="22"/>
        </w:rPr>
        <w:t>(ФИО, должность)</w:t>
      </w:r>
      <w:r w:rsidRPr="00E45D2A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7" w:name="_Toc339456913"/>
    </w:p>
    <w:p w:rsidR="00922862" w:rsidRPr="00911074" w:rsidRDefault="0092286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Приложение</w:t>
      </w:r>
      <w:r w:rsidR="001D6EA6" w:rsidRPr="00911074">
        <w:rPr>
          <w:rFonts w:ascii="Calibri" w:hAnsi="Calibri"/>
          <w:i/>
          <w:szCs w:val="28"/>
        </w:rPr>
        <w:t xml:space="preserve"> </w:t>
      </w:r>
      <w:r w:rsidRPr="00911074">
        <w:rPr>
          <w:rFonts w:ascii="Calibri" w:hAnsi="Calibri"/>
          <w:i/>
          <w:szCs w:val="28"/>
        </w:rPr>
        <w:t>4  к Положению</w:t>
      </w:r>
      <w:bookmarkEnd w:id="17"/>
    </w:p>
    <w:p w:rsidR="00922862" w:rsidRPr="00911074" w:rsidRDefault="00922862" w:rsidP="00922862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8" w:name="_Toc339456914"/>
      <w:r w:rsidRPr="00911074">
        <w:rPr>
          <w:rFonts w:ascii="Calibri" w:hAnsi="Calibri"/>
          <w:i/>
          <w:szCs w:val="28"/>
        </w:rPr>
        <w:t>о Тендерном комитете</w:t>
      </w:r>
      <w:bookmarkEnd w:id="18"/>
      <w:r w:rsidRPr="00911074">
        <w:rPr>
          <w:rFonts w:ascii="Calibri" w:hAnsi="Calibri"/>
          <w:i/>
          <w:szCs w:val="28"/>
        </w:rPr>
        <w:t xml:space="preserve"> 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Pr="00E45D2A" w:rsidRDefault="00922862" w:rsidP="00922862">
      <w:pPr>
        <w:jc w:val="center"/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Перечень документов для работы с юридическими лицами</w:t>
      </w:r>
      <w:r w:rsidR="002D31EB" w:rsidRPr="00E45D2A">
        <w:rPr>
          <w:rFonts w:ascii="Calibri" w:hAnsi="Calibri"/>
          <w:b/>
          <w:sz w:val="22"/>
          <w:szCs w:val="22"/>
        </w:rPr>
        <w:t xml:space="preserve"> и ИП</w:t>
      </w:r>
      <w:r w:rsidR="00911074">
        <w:rPr>
          <w:rFonts w:ascii="Calibri" w:hAnsi="Calibri"/>
          <w:b/>
          <w:sz w:val="22"/>
          <w:szCs w:val="22"/>
        </w:rPr>
        <w:t>: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внесении юридического лица в ЕГРЮЛ, либо свидетельство о регистрации </w:t>
      </w:r>
      <w:r w:rsidR="00911074">
        <w:rPr>
          <w:rFonts w:ascii="Calibri" w:hAnsi="Calibri"/>
          <w:sz w:val="22"/>
          <w:szCs w:val="22"/>
        </w:rPr>
        <w:t>индивидуального предпринимателя</w:t>
      </w:r>
    </w:p>
    <w:p w:rsidR="00911074" w:rsidRPr="00E45D2A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постановке юридического лица (индивидуального предпринимател</w:t>
      </w:r>
      <w:r w:rsidR="00911074">
        <w:rPr>
          <w:rFonts w:ascii="Calibri" w:hAnsi="Calibri"/>
          <w:sz w:val="22"/>
          <w:szCs w:val="22"/>
        </w:rPr>
        <w:t>я) на учет в налоговых органах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proofErr w:type="gramStart"/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E45D2A">
        <w:rPr>
          <w:rFonts w:ascii="Calibri" w:hAnsi="Calibri"/>
          <w:sz w:val="22"/>
          <w:szCs w:val="22"/>
        </w:rPr>
        <w:t xml:space="preserve"> </w:t>
      </w:r>
      <w:proofErr w:type="gramStart"/>
      <w:r w:rsidRPr="00E45D2A">
        <w:rPr>
          <w:rFonts w:ascii="Calibri" w:hAnsi="Calibri"/>
          <w:sz w:val="22"/>
          <w:szCs w:val="22"/>
        </w:rPr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</w:t>
      </w:r>
      <w:r w:rsidR="00911074">
        <w:rPr>
          <w:rFonts w:ascii="Calibri" w:hAnsi="Calibri"/>
          <w:sz w:val="22"/>
          <w:szCs w:val="22"/>
        </w:rPr>
        <w:t>во реализации указанных товаров.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11074" w:rsidRPr="00911074" w:rsidRDefault="00922862" w:rsidP="00911074">
      <w:pPr>
        <w:pStyle w:val="a"/>
        <w:rPr>
          <w:rFonts w:ascii="Calibri" w:hAnsi="Calibri"/>
          <w:sz w:val="22"/>
          <w:szCs w:val="22"/>
        </w:rPr>
      </w:pPr>
      <w:r w:rsidRPr="00911074">
        <w:rPr>
          <w:rFonts w:ascii="Calibri" w:hAnsi="Calibri"/>
          <w:sz w:val="22"/>
          <w:szCs w:val="22"/>
        </w:rPr>
        <w:t>Документ, подтверждающий ста</w:t>
      </w:r>
      <w:r w:rsidR="00911074" w:rsidRPr="00911074">
        <w:rPr>
          <w:rFonts w:ascii="Calibri" w:hAnsi="Calibri"/>
          <w:sz w:val="22"/>
          <w:szCs w:val="22"/>
        </w:rPr>
        <w:t>тус подписывающего договор лица:</w:t>
      </w:r>
    </w:p>
    <w:p w:rsid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</w:t>
      </w: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</w:t>
      </w:r>
      <w:r w:rsidR="00911074" w:rsidRPr="00911074">
        <w:rPr>
          <w:rFonts w:ascii="Calibri" w:hAnsi="Calibri"/>
          <w:i/>
          <w:sz w:val="20"/>
          <w:szCs w:val="20"/>
        </w:rPr>
        <w:t xml:space="preserve"> о назначении директора и т.п.)</w:t>
      </w:r>
    </w:p>
    <w:p w:rsidR="00911074" w:rsidRPr="00911074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дата и место выдачи;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образец подписи поверенного;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-</w:t>
      </w:r>
      <w:r w:rsidR="00922862" w:rsidRPr="00911074">
        <w:rPr>
          <w:rFonts w:ascii="Calibri" w:hAnsi="Calibri"/>
          <w:i/>
          <w:sz w:val="20"/>
          <w:szCs w:val="20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45D2A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5148F0" w:rsidRPr="001B4E0D" w:rsidRDefault="00922862" w:rsidP="001B4E0D">
      <w:pPr>
        <w:pStyle w:val="ac"/>
      </w:pPr>
      <w:r w:rsidRPr="001B4E0D">
        <w:t xml:space="preserve">Все вышеуказанные документы должны быть надлежащим образом заверены. Под надлежащим </w:t>
      </w:r>
      <w:proofErr w:type="gramStart"/>
      <w:r w:rsidRPr="001B4E0D">
        <w:t>заверением</w:t>
      </w:r>
      <w:proofErr w:type="gramEnd"/>
      <w:r w:rsidRPr="001B4E0D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19" w:name="_Ref306709450"/>
      <w:bookmarkStart w:id="20" w:name="_Toc306902048"/>
    </w:p>
    <w:bookmarkEnd w:id="19"/>
    <w:bookmarkEnd w:id="20"/>
    <w:p w:rsidR="005148F0" w:rsidRPr="00E45D2A" w:rsidRDefault="005148F0" w:rsidP="00911074">
      <w:pPr>
        <w:spacing w:before="96" w:after="96"/>
        <w:rPr>
          <w:rFonts w:ascii="Calibri" w:hAnsi="Calibri"/>
          <w:sz w:val="22"/>
          <w:szCs w:val="22"/>
        </w:rPr>
      </w:pPr>
    </w:p>
    <w:sectPr w:rsidR="005148F0" w:rsidRPr="00E45D2A" w:rsidSect="00901F49">
      <w:footerReference w:type="default" r:id="rId12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A6" w:rsidRDefault="009637A6" w:rsidP="001A02AB">
      <w:r>
        <w:separator/>
      </w:r>
    </w:p>
  </w:endnote>
  <w:endnote w:type="continuationSeparator" w:id="0">
    <w:p w:rsidR="009637A6" w:rsidRDefault="009637A6" w:rsidP="001A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3" w:rsidRDefault="00790201">
    <w:pPr>
      <w:pStyle w:val="af0"/>
      <w:jc w:val="center"/>
    </w:pPr>
    <w:fldSimple w:instr=" PAGE   \* MERGEFORMAT ">
      <w:r w:rsidR="005E7CF5">
        <w:rPr>
          <w:noProof/>
        </w:rPr>
        <w:t>5</w:t>
      </w:r>
    </w:fldSimple>
  </w:p>
  <w:p w:rsidR="00676533" w:rsidRDefault="006765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A6" w:rsidRDefault="009637A6" w:rsidP="001A02AB">
      <w:r>
        <w:separator/>
      </w:r>
    </w:p>
  </w:footnote>
  <w:footnote w:type="continuationSeparator" w:id="0">
    <w:p w:rsidR="009637A6" w:rsidRDefault="009637A6" w:rsidP="001A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6"/>
  </w:num>
  <w:num w:numId="5">
    <w:abstractNumId w:val="23"/>
  </w:num>
  <w:num w:numId="6">
    <w:abstractNumId w:val="30"/>
  </w:num>
  <w:num w:numId="7">
    <w:abstractNumId w:val="15"/>
  </w:num>
  <w:num w:numId="8">
    <w:abstractNumId w:val="21"/>
  </w:num>
  <w:num w:numId="9">
    <w:abstractNumId w:val="22"/>
  </w:num>
  <w:num w:numId="10">
    <w:abstractNumId w:val="25"/>
  </w:num>
  <w:num w:numId="11">
    <w:abstractNumId w:val="8"/>
  </w:num>
  <w:num w:numId="12">
    <w:abstractNumId w:val="7"/>
  </w:num>
  <w:num w:numId="13">
    <w:abstractNumId w:val="2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24"/>
  </w:num>
  <w:num w:numId="19">
    <w:abstractNumId w:val="1"/>
  </w:num>
  <w:num w:numId="20">
    <w:abstractNumId w:val="5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55"/>
    <w:rsid w:val="0001500B"/>
    <w:rsid w:val="000465BE"/>
    <w:rsid w:val="000468EE"/>
    <w:rsid w:val="00051662"/>
    <w:rsid w:val="00062D6D"/>
    <w:rsid w:val="00077059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0E310A"/>
    <w:rsid w:val="001103A7"/>
    <w:rsid w:val="00115AD9"/>
    <w:rsid w:val="00120477"/>
    <w:rsid w:val="00170A6F"/>
    <w:rsid w:val="00193757"/>
    <w:rsid w:val="001A02AB"/>
    <w:rsid w:val="001A1C5A"/>
    <w:rsid w:val="001B4E0D"/>
    <w:rsid w:val="001B7D97"/>
    <w:rsid w:val="001C6088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9123D"/>
    <w:rsid w:val="00294993"/>
    <w:rsid w:val="00295A25"/>
    <w:rsid w:val="002968E8"/>
    <w:rsid w:val="002A178E"/>
    <w:rsid w:val="002A2CB8"/>
    <w:rsid w:val="002B1449"/>
    <w:rsid w:val="002C6729"/>
    <w:rsid w:val="002D0CA5"/>
    <w:rsid w:val="002D31EB"/>
    <w:rsid w:val="002F0B9E"/>
    <w:rsid w:val="00306570"/>
    <w:rsid w:val="00323B56"/>
    <w:rsid w:val="00337459"/>
    <w:rsid w:val="003407B1"/>
    <w:rsid w:val="003607EB"/>
    <w:rsid w:val="00364D11"/>
    <w:rsid w:val="0037728C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124E"/>
    <w:rsid w:val="004D732B"/>
    <w:rsid w:val="004E4E50"/>
    <w:rsid w:val="004E718D"/>
    <w:rsid w:val="004F71C9"/>
    <w:rsid w:val="005148F0"/>
    <w:rsid w:val="00524605"/>
    <w:rsid w:val="005261A9"/>
    <w:rsid w:val="005336C7"/>
    <w:rsid w:val="00541622"/>
    <w:rsid w:val="00542463"/>
    <w:rsid w:val="00542954"/>
    <w:rsid w:val="0056399D"/>
    <w:rsid w:val="00584AD9"/>
    <w:rsid w:val="00587C35"/>
    <w:rsid w:val="00594CCE"/>
    <w:rsid w:val="005A1D12"/>
    <w:rsid w:val="005C02F2"/>
    <w:rsid w:val="005D161D"/>
    <w:rsid w:val="005E7CF5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F8"/>
    <w:rsid w:val="00676533"/>
    <w:rsid w:val="0067757A"/>
    <w:rsid w:val="006827D7"/>
    <w:rsid w:val="006C0F63"/>
    <w:rsid w:val="006D6345"/>
    <w:rsid w:val="006F53D5"/>
    <w:rsid w:val="0070556E"/>
    <w:rsid w:val="0071490F"/>
    <w:rsid w:val="00714946"/>
    <w:rsid w:val="00714DE1"/>
    <w:rsid w:val="007553FC"/>
    <w:rsid w:val="00774D6D"/>
    <w:rsid w:val="00776BE4"/>
    <w:rsid w:val="0078744E"/>
    <w:rsid w:val="00790201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6100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253F"/>
    <w:rsid w:val="00884C1A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1F49"/>
    <w:rsid w:val="00906AA2"/>
    <w:rsid w:val="00911074"/>
    <w:rsid w:val="00922862"/>
    <w:rsid w:val="009333B0"/>
    <w:rsid w:val="00933861"/>
    <w:rsid w:val="00947445"/>
    <w:rsid w:val="0094770F"/>
    <w:rsid w:val="009500F5"/>
    <w:rsid w:val="009541DF"/>
    <w:rsid w:val="009637A6"/>
    <w:rsid w:val="009A06FD"/>
    <w:rsid w:val="009A5D46"/>
    <w:rsid w:val="009B65A5"/>
    <w:rsid w:val="009C122E"/>
    <w:rsid w:val="009C192A"/>
    <w:rsid w:val="00A1341D"/>
    <w:rsid w:val="00A207CF"/>
    <w:rsid w:val="00A2573C"/>
    <w:rsid w:val="00A418EE"/>
    <w:rsid w:val="00A455F6"/>
    <w:rsid w:val="00A525C3"/>
    <w:rsid w:val="00A7059D"/>
    <w:rsid w:val="00A82FB5"/>
    <w:rsid w:val="00AA5438"/>
    <w:rsid w:val="00AB2CFC"/>
    <w:rsid w:val="00AB738A"/>
    <w:rsid w:val="00AC7E5C"/>
    <w:rsid w:val="00AD42C7"/>
    <w:rsid w:val="00AD5FFB"/>
    <w:rsid w:val="00AE4A8B"/>
    <w:rsid w:val="00AE7516"/>
    <w:rsid w:val="00B074BC"/>
    <w:rsid w:val="00B149A4"/>
    <w:rsid w:val="00B279E4"/>
    <w:rsid w:val="00B33B01"/>
    <w:rsid w:val="00B70D4B"/>
    <w:rsid w:val="00B8358F"/>
    <w:rsid w:val="00B923A1"/>
    <w:rsid w:val="00BA10C1"/>
    <w:rsid w:val="00BA39A7"/>
    <w:rsid w:val="00BB3DB7"/>
    <w:rsid w:val="00BC5578"/>
    <w:rsid w:val="00BC6B30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D1505"/>
    <w:rsid w:val="00CE67AC"/>
    <w:rsid w:val="00D158B8"/>
    <w:rsid w:val="00D31553"/>
    <w:rsid w:val="00D43EA6"/>
    <w:rsid w:val="00D814D4"/>
    <w:rsid w:val="00D90C5E"/>
    <w:rsid w:val="00DB7C1E"/>
    <w:rsid w:val="00DD1C8D"/>
    <w:rsid w:val="00DD375E"/>
    <w:rsid w:val="00DE76FA"/>
    <w:rsid w:val="00DE7DFB"/>
    <w:rsid w:val="00DF0DCB"/>
    <w:rsid w:val="00E07B4C"/>
    <w:rsid w:val="00E149F6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ED752A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s-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Kutepova_ev@bns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tepova_ev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D1F3-489D-4F26-A2E4-0989C953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10751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lbk</dc:creator>
  <cp:keywords/>
  <cp:lastModifiedBy>kutepova_ev</cp:lastModifiedBy>
  <cp:revision>10</cp:revision>
  <cp:lastPrinted>2012-10-31T09:51:00Z</cp:lastPrinted>
  <dcterms:created xsi:type="dcterms:W3CDTF">2018-10-31T14:02:00Z</dcterms:created>
  <dcterms:modified xsi:type="dcterms:W3CDTF">2019-11-05T10:26:00Z</dcterms:modified>
</cp:coreProperties>
</file>